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F601" w14:textId="77777777" w:rsidR="00281AD5" w:rsidRDefault="00281AD5" w:rsidP="00281AD5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>Obrazloženje za promjene</w:t>
      </w:r>
      <w:r w:rsidR="006108F3">
        <w:rPr>
          <w:b/>
          <w:szCs w:val="24"/>
        </w:rPr>
        <w:t xml:space="preserve"> – Rebalans </w:t>
      </w:r>
      <w:r w:rsidR="00BE19C8">
        <w:rPr>
          <w:b/>
          <w:szCs w:val="24"/>
        </w:rPr>
        <w:t>2</w:t>
      </w:r>
      <w:r w:rsidR="00854AF5">
        <w:rPr>
          <w:b/>
          <w:szCs w:val="24"/>
        </w:rPr>
        <w:t xml:space="preserve"> - 202</w:t>
      </w:r>
      <w:r w:rsidR="00A9392A">
        <w:rPr>
          <w:b/>
          <w:szCs w:val="24"/>
        </w:rPr>
        <w:t>3</w:t>
      </w:r>
    </w:p>
    <w:p w14:paraId="620582D7" w14:textId="77777777" w:rsidR="00281AD5" w:rsidRPr="002B3CA5" w:rsidRDefault="00281AD5" w:rsidP="00281AD5">
      <w:pPr>
        <w:spacing w:after="0"/>
        <w:jc w:val="center"/>
        <w:rPr>
          <w:szCs w:val="24"/>
        </w:rPr>
      </w:pPr>
    </w:p>
    <w:p w14:paraId="08796353" w14:textId="2AB45D1C" w:rsidR="00281AD5" w:rsidRPr="000C000B" w:rsidRDefault="000C2866" w:rsidP="000C2866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  <w:r w:rsidR="00A921BA">
        <w:rPr>
          <w:b/>
          <w:sz w:val="32"/>
          <w:szCs w:val="32"/>
        </w:rPr>
        <w:t>Razdjel</w:t>
      </w:r>
      <w:r w:rsidR="004656A8">
        <w:rPr>
          <w:b/>
          <w:sz w:val="32"/>
          <w:szCs w:val="32"/>
        </w:rPr>
        <w:t xml:space="preserve"> 103-</w:t>
      </w:r>
      <w:r>
        <w:rPr>
          <w:b/>
          <w:sz w:val="32"/>
          <w:szCs w:val="32"/>
        </w:rPr>
        <w:t xml:space="preserve">  </w:t>
      </w:r>
      <w:r w:rsidR="004656A8">
        <w:rPr>
          <w:b/>
          <w:sz w:val="32"/>
          <w:szCs w:val="32"/>
        </w:rPr>
        <w:t xml:space="preserve"> </w:t>
      </w:r>
      <w:r w:rsidR="00281AD5" w:rsidRPr="000C000B">
        <w:rPr>
          <w:b/>
          <w:sz w:val="32"/>
          <w:szCs w:val="32"/>
        </w:rPr>
        <w:t xml:space="preserve">Upravni odjel za </w:t>
      </w:r>
      <w:r w:rsidR="00854AF5">
        <w:rPr>
          <w:b/>
          <w:sz w:val="32"/>
          <w:szCs w:val="32"/>
        </w:rPr>
        <w:t>poduzetništvo, turizam i more</w:t>
      </w:r>
    </w:p>
    <w:p w14:paraId="6F49072C" w14:textId="214F8F22" w:rsidR="000C2866" w:rsidRPr="000C000B" w:rsidRDefault="000C2866" w:rsidP="000C2866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Glava </w:t>
      </w:r>
      <w:r>
        <w:rPr>
          <w:b/>
          <w:sz w:val="32"/>
          <w:szCs w:val="32"/>
        </w:rPr>
        <w:t xml:space="preserve">10301 - </w:t>
      </w:r>
      <w:r w:rsidRPr="000C000B">
        <w:rPr>
          <w:b/>
          <w:sz w:val="32"/>
          <w:szCs w:val="32"/>
        </w:rPr>
        <w:t xml:space="preserve">Upravni odjel za </w:t>
      </w:r>
      <w:r>
        <w:rPr>
          <w:b/>
          <w:sz w:val="32"/>
          <w:szCs w:val="32"/>
        </w:rPr>
        <w:t>poduzetništvo, turizam i more</w:t>
      </w:r>
    </w:p>
    <w:p w14:paraId="33E42C3D" w14:textId="77777777" w:rsidR="00281AD5" w:rsidRDefault="00281AD5" w:rsidP="00281AD5">
      <w:pPr>
        <w:spacing w:after="0"/>
        <w:jc w:val="center"/>
        <w:rPr>
          <w:szCs w:val="24"/>
        </w:rPr>
      </w:pPr>
    </w:p>
    <w:p w14:paraId="5381E5C5" w14:textId="77777777" w:rsidR="006A67D3" w:rsidRDefault="006A67D3" w:rsidP="00281AD5">
      <w:pPr>
        <w:spacing w:after="0"/>
        <w:rPr>
          <w:szCs w:val="24"/>
        </w:rPr>
      </w:pPr>
    </w:p>
    <w:p w14:paraId="39588697" w14:textId="77777777" w:rsidR="00854AF5" w:rsidRPr="002B3CA5" w:rsidRDefault="00854AF5" w:rsidP="00854AF5">
      <w:pPr>
        <w:spacing w:after="0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Program 1300 Poticanje razvoja poduzetništva </w:t>
      </w:r>
    </w:p>
    <w:p w14:paraId="14302866" w14:textId="77777777" w:rsidR="00854AF5" w:rsidRDefault="00854AF5" w:rsidP="00854AF5">
      <w:pPr>
        <w:spacing w:after="0"/>
        <w:rPr>
          <w:szCs w:val="24"/>
        </w:rPr>
      </w:pPr>
    </w:p>
    <w:p w14:paraId="168A86DB" w14:textId="77777777" w:rsidR="00854AF5" w:rsidRPr="00E14A8C" w:rsidRDefault="00854AF5" w:rsidP="00854AF5">
      <w:pPr>
        <w:spacing w:after="0"/>
        <w:rPr>
          <w:szCs w:val="24"/>
          <w:u w:val="single"/>
        </w:rPr>
      </w:pPr>
      <w:r w:rsidRPr="00E14A8C">
        <w:rPr>
          <w:szCs w:val="24"/>
          <w:u w:val="single"/>
        </w:rPr>
        <w:t xml:space="preserve">Aktivnost A130001 – Projekt razvoja poduzetništva – kreditni programi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FD2348" w:rsidRPr="00FD2348" w14:paraId="18B9BFF9" w14:textId="77777777" w:rsidTr="00061ADD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44311" w14:textId="77777777" w:rsidR="00FD2348" w:rsidRPr="00E14A8C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E14A8C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DD644" w14:textId="77777777" w:rsidR="00FD2348" w:rsidRPr="00E14A8C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E14A8C">
              <w:rPr>
                <w:rFonts w:eastAsia="Calibri"/>
                <w:szCs w:val="24"/>
                <w:lang w:eastAsia="en-US"/>
              </w:rPr>
              <w:t>Mjera 1.1.3. Poticanje ulaganja i umrežavanje poduze</w:t>
            </w:r>
            <w:r w:rsidR="0000378B" w:rsidRPr="00E14A8C">
              <w:rPr>
                <w:rFonts w:eastAsia="Calibri"/>
                <w:szCs w:val="24"/>
                <w:lang w:eastAsia="en-US"/>
              </w:rPr>
              <w:t>t</w:t>
            </w:r>
            <w:r w:rsidRPr="00E14A8C">
              <w:rPr>
                <w:rFonts w:eastAsia="Calibri"/>
                <w:szCs w:val="24"/>
                <w:lang w:eastAsia="en-US"/>
              </w:rPr>
              <w:t>nika</w:t>
            </w:r>
          </w:p>
          <w:p w14:paraId="00C1C88C" w14:textId="77777777" w:rsidR="00FD2348" w:rsidRPr="00E14A8C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E14A8C">
              <w:rPr>
                <w:rFonts w:eastAsia="Calibri"/>
                <w:szCs w:val="24"/>
                <w:lang w:eastAsia="en-US"/>
              </w:rPr>
              <w:t>Mjera 1.2.1. Podrška ulaganjima u energetsku učinkovitost i korištenje OIE u gospodarstvu</w:t>
            </w:r>
          </w:p>
          <w:p w14:paraId="25374E2B" w14:textId="77777777" w:rsidR="00FD2348" w:rsidRPr="00E14A8C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E14A8C">
              <w:rPr>
                <w:rFonts w:eastAsia="Calibri"/>
                <w:szCs w:val="24"/>
                <w:lang w:eastAsia="en-US"/>
              </w:rPr>
              <w:t>Mjera 1.2.2. Poticanje digitalizacije i inovativnosti gospodarstva</w:t>
            </w:r>
          </w:p>
          <w:p w14:paraId="55BEA103" w14:textId="77777777" w:rsidR="00FD2348" w:rsidRPr="00E14A8C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E14A8C">
              <w:rPr>
                <w:rFonts w:eastAsia="Calibri"/>
                <w:szCs w:val="24"/>
                <w:lang w:eastAsia="en-US"/>
              </w:rPr>
              <w:t>Mjera 1.2.3. Razvoj kulturnih i kreativnih industrija</w:t>
            </w:r>
          </w:p>
          <w:p w14:paraId="0D33C9D2" w14:textId="77777777" w:rsidR="00FD2348" w:rsidRPr="00E14A8C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E14A8C">
              <w:rPr>
                <w:rFonts w:eastAsia="Calibri"/>
                <w:szCs w:val="24"/>
                <w:lang w:eastAsia="en-US"/>
              </w:rPr>
              <w:t>Mjera 1.3.1. Poboljšanje kvalitete turističke ponude i upravljanja destinacijom</w:t>
            </w:r>
          </w:p>
          <w:p w14:paraId="16D2314B" w14:textId="77777777" w:rsidR="00FD2348" w:rsidRPr="00E14A8C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E14A8C">
              <w:rPr>
                <w:rFonts w:eastAsia="Calibri"/>
                <w:szCs w:val="24"/>
                <w:lang w:eastAsia="en-US"/>
              </w:rPr>
              <w:t>Mjera 1.3.2. Razvoj selektivnih oblika turizma</w:t>
            </w:r>
          </w:p>
        </w:tc>
      </w:tr>
    </w:tbl>
    <w:p w14:paraId="29067000" w14:textId="77777777" w:rsidR="00854AF5" w:rsidRDefault="00854AF5" w:rsidP="00854AF5">
      <w:pPr>
        <w:spacing w:after="0"/>
        <w:rPr>
          <w:szCs w:val="24"/>
        </w:rPr>
      </w:pPr>
      <w:r>
        <w:rPr>
          <w:szCs w:val="24"/>
        </w:rPr>
        <w:t xml:space="preserve">Promjena se očituje u </w:t>
      </w:r>
      <w:r w:rsidR="003E4146">
        <w:rPr>
          <w:szCs w:val="24"/>
        </w:rPr>
        <w:t>smanjenju planiranih</w:t>
      </w:r>
      <w:r>
        <w:rPr>
          <w:szCs w:val="24"/>
        </w:rPr>
        <w:t xml:space="preserve"> trošk</w:t>
      </w:r>
      <w:r w:rsidR="00A9392A">
        <w:rPr>
          <w:szCs w:val="24"/>
        </w:rPr>
        <w:t xml:space="preserve">ova u visini od </w:t>
      </w:r>
      <w:r w:rsidR="002F2C60">
        <w:rPr>
          <w:szCs w:val="24"/>
        </w:rPr>
        <w:t>200,00</w:t>
      </w:r>
      <w:r w:rsidR="00A9392A">
        <w:rPr>
          <w:szCs w:val="24"/>
        </w:rPr>
        <w:t xml:space="preserve"> € jer </w:t>
      </w:r>
      <w:r w:rsidR="00443956">
        <w:rPr>
          <w:szCs w:val="24"/>
        </w:rPr>
        <w:t xml:space="preserve">je </w:t>
      </w:r>
      <w:r w:rsidR="00A9392A">
        <w:rPr>
          <w:szCs w:val="24"/>
        </w:rPr>
        <w:t>umanjen iznos z</w:t>
      </w:r>
      <w:r w:rsidR="002F2C60">
        <w:rPr>
          <w:szCs w:val="24"/>
        </w:rPr>
        <w:t>bog završetka kreditnog programa koji se provodio u suradnji sa Ministarstvom gospodarstva i održivog razvoja.</w:t>
      </w:r>
      <w:r w:rsidR="00A9392A">
        <w:rPr>
          <w:szCs w:val="24"/>
        </w:rPr>
        <w:t xml:space="preserve"> </w:t>
      </w:r>
    </w:p>
    <w:p w14:paraId="770380D8" w14:textId="77777777" w:rsidR="00854AF5" w:rsidRDefault="00854AF5" w:rsidP="00854AF5">
      <w:pPr>
        <w:spacing w:after="0"/>
        <w:rPr>
          <w:szCs w:val="24"/>
        </w:rPr>
      </w:pPr>
    </w:p>
    <w:p w14:paraId="5C72DE4C" w14:textId="77777777" w:rsidR="0000378B" w:rsidRPr="0000378B" w:rsidRDefault="0000378B" w:rsidP="00854AF5">
      <w:pPr>
        <w:spacing w:after="0"/>
        <w:rPr>
          <w:szCs w:val="24"/>
          <w:u w:val="single"/>
        </w:rPr>
      </w:pPr>
      <w:r w:rsidRPr="00E14A8C">
        <w:rPr>
          <w:szCs w:val="24"/>
          <w:u w:val="single"/>
        </w:rPr>
        <w:t>Aktivnost A130004 – Aktivnosti promidžbe poduzetništva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00378B" w:rsidRPr="00670C4F" w14:paraId="5BBA23B2" w14:textId="77777777" w:rsidTr="00061ADD">
        <w:trPr>
          <w:trHeight w:val="2296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6DEF4" w14:textId="77777777" w:rsidR="0000378B" w:rsidRPr="00E11A9D" w:rsidRDefault="0000378B" w:rsidP="0071326C">
            <w:pPr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40C36" w14:textId="77777777" w:rsidR="0000378B" w:rsidRPr="0000378B" w:rsidRDefault="0000378B" w:rsidP="0000378B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00378B">
              <w:rPr>
                <w:rFonts w:eastAsia="Calibri"/>
                <w:szCs w:val="24"/>
                <w:lang w:eastAsia="en-US"/>
              </w:rPr>
              <w:t>Mjera 1.1.1. Potpore za unapređenje kvalitete i tržišne prepoznatljivosti proizvoda i usluga</w:t>
            </w:r>
          </w:p>
          <w:p w14:paraId="463537BA" w14:textId="77777777" w:rsidR="0000378B" w:rsidRPr="0000378B" w:rsidRDefault="0000378B" w:rsidP="0000378B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00378B">
              <w:rPr>
                <w:rFonts w:eastAsia="Calibri"/>
                <w:szCs w:val="24"/>
                <w:lang w:eastAsia="en-US"/>
              </w:rPr>
              <w:t>Mjera 1.1.3. Poticanje ulaganja i umrežavanje poduze</w:t>
            </w:r>
            <w:r>
              <w:rPr>
                <w:rFonts w:eastAsia="Calibri"/>
                <w:szCs w:val="24"/>
                <w:lang w:eastAsia="en-US"/>
              </w:rPr>
              <w:t>t</w:t>
            </w:r>
            <w:r w:rsidRPr="0000378B">
              <w:rPr>
                <w:rFonts w:eastAsia="Calibri"/>
                <w:szCs w:val="24"/>
                <w:lang w:eastAsia="en-US"/>
              </w:rPr>
              <w:t>nika</w:t>
            </w:r>
          </w:p>
          <w:p w14:paraId="02A7B8AF" w14:textId="77777777" w:rsidR="0000378B" w:rsidRPr="0000378B" w:rsidRDefault="0000378B" w:rsidP="0000378B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00378B">
              <w:rPr>
                <w:rFonts w:eastAsia="Calibri"/>
                <w:szCs w:val="24"/>
                <w:lang w:eastAsia="en-US"/>
              </w:rPr>
              <w:t>Mjera 1.2.2. Poticanje digitalizacije i inovativnosti gospodarstva</w:t>
            </w:r>
          </w:p>
          <w:p w14:paraId="7764CA71" w14:textId="77777777" w:rsidR="0000378B" w:rsidRPr="0000378B" w:rsidRDefault="0000378B" w:rsidP="0000378B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00378B">
              <w:rPr>
                <w:rFonts w:eastAsia="Calibri"/>
                <w:szCs w:val="24"/>
                <w:lang w:eastAsia="en-US"/>
              </w:rPr>
              <w:t>Mjera 1.2.3. Razvoj kulturnih i kreativnih industrija</w:t>
            </w:r>
          </w:p>
          <w:p w14:paraId="70B74C15" w14:textId="77777777" w:rsidR="0000378B" w:rsidRPr="0000378B" w:rsidRDefault="0000378B" w:rsidP="0000378B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00378B">
              <w:rPr>
                <w:rFonts w:eastAsia="Calibri"/>
                <w:szCs w:val="24"/>
                <w:lang w:eastAsia="en-US"/>
              </w:rPr>
              <w:t>Mjera 1.3.1. Poboljšanje kvalitete turističke ponude i upravljanja destinacijom</w:t>
            </w:r>
          </w:p>
          <w:p w14:paraId="42EEBC49" w14:textId="77777777" w:rsidR="0000378B" w:rsidRDefault="0000378B" w:rsidP="0000378B">
            <w:pPr>
              <w:rPr>
                <w:i/>
                <w:szCs w:val="24"/>
              </w:rPr>
            </w:pPr>
            <w:r w:rsidRPr="0000378B">
              <w:rPr>
                <w:rFonts w:eastAsia="Calibri"/>
                <w:szCs w:val="24"/>
                <w:lang w:eastAsia="en-US"/>
              </w:rPr>
              <w:t>Mjera 1.3.2. Razvoj selektivnih oblika turizma</w:t>
            </w:r>
          </w:p>
        </w:tc>
      </w:tr>
    </w:tbl>
    <w:p w14:paraId="0EF84214" w14:textId="77777777" w:rsidR="0000378B" w:rsidRDefault="0000378B" w:rsidP="00854AF5">
      <w:pPr>
        <w:spacing w:after="0"/>
        <w:rPr>
          <w:szCs w:val="24"/>
        </w:rPr>
      </w:pPr>
      <w:r>
        <w:rPr>
          <w:szCs w:val="24"/>
        </w:rPr>
        <w:t xml:space="preserve">Promjena se očituje u </w:t>
      </w:r>
      <w:r w:rsidR="00DD246A">
        <w:rPr>
          <w:szCs w:val="24"/>
        </w:rPr>
        <w:t>povećanju planiranih troškova u visini od 11.</w:t>
      </w:r>
      <w:r w:rsidR="004D7E56">
        <w:rPr>
          <w:szCs w:val="24"/>
        </w:rPr>
        <w:t>7</w:t>
      </w:r>
      <w:r w:rsidR="00DD246A">
        <w:rPr>
          <w:szCs w:val="24"/>
        </w:rPr>
        <w:t>08,00 € gdje je došlo do preraspodjele sredstava po izvorima prihoda za planirane troškove odnosno smanjenje po izvoru 1.1. a povećanje po izvoru 4.1.5. gdje se sredstva planiraju utrošiti po Javnom pozivu za sufinanciranje poslovnih planova i Javnom pozivu za sufinanciranje aktivnosti poduzetnika za provedbe manifestacija na području naše županije</w:t>
      </w:r>
      <w:r>
        <w:rPr>
          <w:szCs w:val="24"/>
        </w:rPr>
        <w:t>.</w:t>
      </w:r>
    </w:p>
    <w:p w14:paraId="650BA7A5" w14:textId="77777777" w:rsidR="0000378B" w:rsidRDefault="0000378B" w:rsidP="00854AF5">
      <w:pPr>
        <w:spacing w:after="0"/>
        <w:rPr>
          <w:szCs w:val="24"/>
        </w:rPr>
      </w:pPr>
    </w:p>
    <w:p w14:paraId="0B2B4F7E" w14:textId="77777777" w:rsidR="00A940D6" w:rsidRPr="002B3CA5" w:rsidRDefault="00A940D6" w:rsidP="00281AD5">
      <w:pPr>
        <w:spacing w:after="0"/>
        <w:rPr>
          <w:szCs w:val="24"/>
        </w:rPr>
      </w:pPr>
    </w:p>
    <w:p w14:paraId="1795537E" w14:textId="77777777" w:rsidR="006275C0" w:rsidRPr="002B3CA5" w:rsidRDefault="006275C0" w:rsidP="006275C0">
      <w:pPr>
        <w:spacing w:after="0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Program 1302 Razvoj turizma </w:t>
      </w:r>
    </w:p>
    <w:p w14:paraId="56B0BD86" w14:textId="77777777" w:rsidR="007B487F" w:rsidRDefault="007B487F" w:rsidP="00281AD5">
      <w:pPr>
        <w:spacing w:after="0"/>
        <w:rPr>
          <w:szCs w:val="24"/>
        </w:rPr>
      </w:pPr>
    </w:p>
    <w:p w14:paraId="556392B9" w14:textId="77777777" w:rsidR="00443956" w:rsidRPr="001F7F4E" w:rsidRDefault="00443956" w:rsidP="00443956">
      <w:pPr>
        <w:spacing w:after="0"/>
        <w:rPr>
          <w:szCs w:val="24"/>
          <w:u w:val="single"/>
        </w:rPr>
      </w:pPr>
      <w:r w:rsidRPr="00E14A8C">
        <w:rPr>
          <w:szCs w:val="24"/>
          <w:u w:val="single"/>
        </w:rPr>
        <w:t xml:space="preserve">Aktivnost A130201 – </w:t>
      </w:r>
      <w:r w:rsidR="000A392F" w:rsidRPr="00E14A8C">
        <w:rPr>
          <w:szCs w:val="24"/>
          <w:u w:val="single"/>
        </w:rPr>
        <w:t>Pro</w:t>
      </w:r>
      <w:r w:rsidRPr="00E14A8C">
        <w:rPr>
          <w:szCs w:val="24"/>
          <w:u w:val="single"/>
        </w:rPr>
        <w:t xml:space="preserve">midžba turističke djelatnosti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FD2348" w:rsidRPr="00FD2348" w14:paraId="5C91DA7F" w14:textId="77777777" w:rsidTr="00061ADD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0A343" w14:textId="77777777" w:rsidR="00FD2348" w:rsidRPr="00FD2348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FD2348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3C4B" w14:textId="77777777" w:rsidR="00FD2348" w:rsidRPr="00FD2348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FD2348">
              <w:rPr>
                <w:rFonts w:eastAsia="Calibri"/>
                <w:szCs w:val="24"/>
                <w:lang w:eastAsia="en-US"/>
              </w:rPr>
              <w:t>Mjera 1.1.1. Potpore za unapređenje kvalitete i tržišne prepoznatljivosti proizvoda i usluga</w:t>
            </w:r>
          </w:p>
          <w:p w14:paraId="1B0A0C39" w14:textId="77777777" w:rsidR="00FD2348" w:rsidRPr="00FD2348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FD2348">
              <w:rPr>
                <w:rFonts w:eastAsia="Calibri"/>
                <w:szCs w:val="24"/>
                <w:lang w:eastAsia="en-US"/>
              </w:rPr>
              <w:t>Mjera 1.2.3. Razvoj kulturnih i kreativnih industrija</w:t>
            </w:r>
          </w:p>
          <w:p w14:paraId="6B83ADA9" w14:textId="77777777" w:rsidR="00FD2348" w:rsidRPr="00FD2348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FD2348">
              <w:rPr>
                <w:rFonts w:eastAsia="Calibri"/>
                <w:szCs w:val="24"/>
                <w:lang w:eastAsia="en-US"/>
              </w:rPr>
              <w:t>Mjera 1.3.1. Poboljšanje kvalitete turističke ponude i upravljanja destinacijom</w:t>
            </w:r>
          </w:p>
          <w:p w14:paraId="35AA2D1F" w14:textId="77777777" w:rsidR="00FD2348" w:rsidRPr="00FD2348" w:rsidRDefault="00FD2348" w:rsidP="00FD2348">
            <w:pPr>
              <w:spacing w:after="0"/>
              <w:rPr>
                <w:rFonts w:eastAsia="Calibri"/>
                <w:i/>
                <w:szCs w:val="24"/>
                <w:lang w:eastAsia="en-US"/>
              </w:rPr>
            </w:pPr>
            <w:r w:rsidRPr="00FD2348">
              <w:rPr>
                <w:rFonts w:eastAsia="Calibri"/>
                <w:szCs w:val="24"/>
                <w:lang w:eastAsia="en-US"/>
              </w:rPr>
              <w:t>Mjera 1.3.2. Razvoj selektivnih oblika turizma</w:t>
            </w:r>
          </w:p>
        </w:tc>
      </w:tr>
    </w:tbl>
    <w:p w14:paraId="62782AFA" w14:textId="77777777" w:rsidR="00443956" w:rsidRDefault="00443956" w:rsidP="00443956">
      <w:pPr>
        <w:spacing w:after="0"/>
        <w:rPr>
          <w:szCs w:val="24"/>
        </w:rPr>
      </w:pPr>
      <w:r>
        <w:rPr>
          <w:szCs w:val="24"/>
        </w:rPr>
        <w:t xml:space="preserve">Promjena se očituje u </w:t>
      </w:r>
      <w:r w:rsidR="00DD246A">
        <w:rPr>
          <w:szCs w:val="24"/>
        </w:rPr>
        <w:t xml:space="preserve">povećanju </w:t>
      </w:r>
      <w:r>
        <w:rPr>
          <w:szCs w:val="24"/>
        </w:rPr>
        <w:t>planiranih troškova u visini od 1.</w:t>
      </w:r>
      <w:r w:rsidR="00DD246A">
        <w:rPr>
          <w:szCs w:val="24"/>
        </w:rPr>
        <w:t>1</w:t>
      </w:r>
      <w:r>
        <w:rPr>
          <w:szCs w:val="24"/>
        </w:rPr>
        <w:t xml:space="preserve">00,00 € </w:t>
      </w:r>
      <w:r w:rsidR="00AE0928">
        <w:rPr>
          <w:szCs w:val="24"/>
        </w:rPr>
        <w:t xml:space="preserve">zbog </w:t>
      </w:r>
      <w:r w:rsidR="00DD246A">
        <w:rPr>
          <w:szCs w:val="24"/>
        </w:rPr>
        <w:t>novih korisnika potpora - prijava po Javnom pozivu za provedbu manifestacija na području naše županije.</w:t>
      </w:r>
    </w:p>
    <w:p w14:paraId="3715A7CA" w14:textId="77777777" w:rsidR="00443956" w:rsidRDefault="00443956" w:rsidP="00281AD5">
      <w:pPr>
        <w:spacing w:after="0"/>
        <w:rPr>
          <w:szCs w:val="24"/>
        </w:rPr>
      </w:pPr>
    </w:p>
    <w:p w14:paraId="54D2CA98" w14:textId="77777777" w:rsidR="00443956" w:rsidRDefault="00443956" w:rsidP="00281AD5">
      <w:pPr>
        <w:spacing w:after="0"/>
        <w:rPr>
          <w:szCs w:val="24"/>
        </w:rPr>
      </w:pPr>
    </w:p>
    <w:p w14:paraId="35B31DBC" w14:textId="77777777" w:rsidR="000A392F" w:rsidRDefault="000A392F" w:rsidP="00281AD5">
      <w:pPr>
        <w:spacing w:after="0"/>
        <w:rPr>
          <w:szCs w:val="24"/>
        </w:rPr>
      </w:pPr>
    </w:p>
    <w:p w14:paraId="33887A15" w14:textId="77777777" w:rsidR="007103A5" w:rsidRPr="001F7F4E" w:rsidRDefault="007103A5" w:rsidP="007103A5">
      <w:pPr>
        <w:spacing w:after="0"/>
        <w:rPr>
          <w:szCs w:val="24"/>
          <w:u w:val="single"/>
        </w:rPr>
      </w:pPr>
      <w:r w:rsidRPr="00E14A8C">
        <w:rPr>
          <w:szCs w:val="24"/>
          <w:u w:val="single"/>
        </w:rPr>
        <w:t>Aktivnost A130202 – Manifestacije u turizmu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FD2348" w:rsidRPr="00FD2348" w14:paraId="4FDD8743" w14:textId="77777777" w:rsidTr="00061ADD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47BB" w14:textId="77777777" w:rsidR="00FD2348" w:rsidRPr="00FD2348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FD2348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C8B15" w14:textId="77777777" w:rsidR="00FD2348" w:rsidRPr="00FD2348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FD2348">
              <w:rPr>
                <w:rFonts w:eastAsia="Calibri"/>
                <w:szCs w:val="24"/>
                <w:lang w:eastAsia="en-US"/>
              </w:rPr>
              <w:t>Mjera 1.1.1. Potpore za unapređenje kvalitete i tržišne prepoznatljivosti proizvoda i usluga</w:t>
            </w:r>
          </w:p>
          <w:p w14:paraId="06C0564F" w14:textId="77777777" w:rsidR="00FD2348" w:rsidRPr="00FD2348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FD2348">
              <w:rPr>
                <w:rFonts w:eastAsia="Calibri"/>
                <w:szCs w:val="24"/>
                <w:lang w:eastAsia="en-US"/>
              </w:rPr>
              <w:t>Mjera 1.2.3. Razvoj kulturnih i kreativnih industrija</w:t>
            </w:r>
          </w:p>
          <w:p w14:paraId="1BBBD896" w14:textId="77777777" w:rsidR="00FD2348" w:rsidRPr="00FD2348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FD2348">
              <w:rPr>
                <w:rFonts w:eastAsia="Calibri"/>
                <w:szCs w:val="24"/>
                <w:lang w:eastAsia="en-US"/>
              </w:rPr>
              <w:t>Mjera 1.3.1. Poboljšanje kvalitete turističke ponude i upravljanja destinacijom</w:t>
            </w:r>
          </w:p>
          <w:p w14:paraId="1070BBB3" w14:textId="77777777" w:rsidR="00FD2348" w:rsidRPr="00FD2348" w:rsidRDefault="00FD2348" w:rsidP="00FD2348">
            <w:pPr>
              <w:spacing w:after="0"/>
              <w:rPr>
                <w:rFonts w:eastAsia="Calibri"/>
                <w:i/>
                <w:szCs w:val="24"/>
                <w:lang w:eastAsia="en-US"/>
              </w:rPr>
            </w:pPr>
            <w:r w:rsidRPr="00FD2348">
              <w:rPr>
                <w:rFonts w:eastAsia="Calibri"/>
                <w:szCs w:val="24"/>
                <w:lang w:eastAsia="en-US"/>
              </w:rPr>
              <w:t>Mjera 1.3.2. Razvoj selektivnih oblika turizma</w:t>
            </w:r>
          </w:p>
        </w:tc>
      </w:tr>
    </w:tbl>
    <w:p w14:paraId="009AE8E4" w14:textId="77777777" w:rsidR="00DD246A" w:rsidRDefault="007103A5" w:rsidP="007103A5">
      <w:pPr>
        <w:spacing w:after="0"/>
        <w:rPr>
          <w:szCs w:val="24"/>
        </w:rPr>
      </w:pPr>
      <w:r>
        <w:rPr>
          <w:szCs w:val="24"/>
        </w:rPr>
        <w:t xml:space="preserve">Promjena se očituje u </w:t>
      </w:r>
      <w:r w:rsidR="00443956">
        <w:rPr>
          <w:szCs w:val="24"/>
        </w:rPr>
        <w:t xml:space="preserve">povećanju </w:t>
      </w:r>
      <w:r>
        <w:rPr>
          <w:szCs w:val="24"/>
        </w:rPr>
        <w:t>planiran</w:t>
      </w:r>
      <w:r w:rsidR="00B03322">
        <w:rPr>
          <w:szCs w:val="24"/>
        </w:rPr>
        <w:t>ih</w:t>
      </w:r>
      <w:r>
        <w:rPr>
          <w:szCs w:val="24"/>
        </w:rPr>
        <w:t xml:space="preserve"> trošk</w:t>
      </w:r>
      <w:r w:rsidR="00B03322">
        <w:rPr>
          <w:szCs w:val="24"/>
        </w:rPr>
        <w:t>ov</w:t>
      </w:r>
      <w:r>
        <w:rPr>
          <w:szCs w:val="24"/>
        </w:rPr>
        <w:t xml:space="preserve">a u visini od </w:t>
      </w:r>
      <w:r w:rsidR="00DD246A">
        <w:rPr>
          <w:szCs w:val="24"/>
        </w:rPr>
        <w:t>8.673,58</w:t>
      </w:r>
      <w:r w:rsidR="00443956">
        <w:rPr>
          <w:szCs w:val="24"/>
        </w:rPr>
        <w:t xml:space="preserve"> €</w:t>
      </w:r>
      <w:r>
        <w:rPr>
          <w:szCs w:val="24"/>
        </w:rPr>
        <w:t xml:space="preserve"> zbog </w:t>
      </w:r>
      <w:r w:rsidR="00DD246A">
        <w:rPr>
          <w:szCs w:val="24"/>
        </w:rPr>
        <w:t xml:space="preserve">većeg broja prijava po Javnom pozivu za provedbu manifestacija na području naše županije. </w:t>
      </w:r>
    </w:p>
    <w:p w14:paraId="51E5143F" w14:textId="77777777" w:rsidR="007103A5" w:rsidRDefault="007103A5" w:rsidP="00281AD5">
      <w:pPr>
        <w:spacing w:after="0"/>
        <w:rPr>
          <w:szCs w:val="24"/>
        </w:rPr>
      </w:pPr>
    </w:p>
    <w:p w14:paraId="5C468F2D" w14:textId="77777777" w:rsidR="00A940D6" w:rsidRDefault="00A940D6" w:rsidP="00281AD5">
      <w:pPr>
        <w:spacing w:after="0"/>
        <w:rPr>
          <w:szCs w:val="24"/>
        </w:rPr>
      </w:pPr>
    </w:p>
    <w:p w14:paraId="19EF91EF" w14:textId="77777777" w:rsidR="00C35553" w:rsidRPr="00AB7F37" w:rsidRDefault="00D1099E" w:rsidP="00C35553">
      <w:pPr>
        <w:spacing w:after="0"/>
        <w:rPr>
          <w:b/>
          <w:szCs w:val="24"/>
          <w:u w:val="single"/>
        </w:rPr>
      </w:pPr>
      <w:r>
        <w:rPr>
          <w:b/>
          <w:szCs w:val="24"/>
          <w:u w:val="single"/>
        </w:rPr>
        <w:t>Program 1304</w:t>
      </w:r>
      <w:r w:rsidR="00C35553" w:rsidRPr="00AB7F37">
        <w:rPr>
          <w:b/>
          <w:szCs w:val="24"/>
          <w:u w:val="single"/>
        </w:rPr>
        <w:t xml:space="preserve"> </w:t>
      </w:r>
      <w:r w:rsidR="00C35553">
        <w:rPr>
          <w:b/>
          <w:szCs w:val="24"/>
          <w:u w:val="single"/>
        </w:rPr>
        <w:t>Upravljanje pomorskim dobrim na području DNŽ</w:t>
      </w:r>
    </w:p>
    <w:p w14:paraId="16BE3679" w14:textId="77777777" w:rsidR="007B487F" w:rsidRDefault="007B487F" w:rsidP="00281AD5">
      <w:pPr>
        <w:spacing w:after="0"/>
        <w:rPr>
          <w:szCs w:val="24"/>
        </w:rPr>
      </w:pPr>
    </w:p>
    <w:p w14:paraId="1A3C7FB9" w14:textId="77777777" w:rsidR="00DD246A" w:rsidRPr="00E14A8C" w:rsidRDefault="004730F7" w:rsidP="00281AD5">
      <w:pPr>
        <w:spacing w:after="0"/>
        <w:rPr>
          <w:szCs w:val="24"/>
        </w:rPr>
      </w:pPr>
      <w:r w:rsidRPr="00E14A8C">
        <w:rPr>
          <w:szCs w:val="24"/>
        </w:rPr>
        <w:t>Aktivnost A130401 – Izrada prijedloga granice pomorskih dobara i njezine provedbe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35007B" w:rsidRPr="0035007B" w14:paraId="08EA9607" w14:textId="77777777" w:rsidTr="00061ADD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A5CA" w14:textId="77777777" w:rsidR="0035007B" w:rsidRPr="0035007B" w:rsidRDefault="0035007B" w:rsidP="0035007B">
            <w:pPr>
              <w:spacing w:after="0"/>
              <w:rPr>
                <w:szCs w:val="24"/>
              </w:rPr>
            </w:pPr>
            <w:r w:rsidRPr="0035007B"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F819" w14:textId="77777777" w:rsidR="0035007B" w:rsidRPr="0035007B" w:rsidRDefault="0035007B" w:rsidP="0035007B">
            <w:pPr>
              <w:spacing w:after="0"/>
              <w:rPr>
                <w:i/>
                <w:szCs w:val="24"/>
              </w:rPr>
            </w:pPr>
            <w:r w:rsidRPr="0035007B">
              <w:rPr>
                <w:szCs w:val="24"/>
              </w:rPr>
              <w:t>Mjera 3.2.1. Poticanje cjelovitog razvoja prometne infrastrukture</w:t>
            </w:r>
          </w:p>
        </w:tc>
      </w:tr>
    </w:tbl>
    <w:p w14:paraId="2A8A2DD6" w14:textId="77777777" w:rsidR="004D7E56" w:rsidRDefault="004D7E56" w:rsidP="004D7E56">
      <w:pPr>
        <w:spacing w:after="0"/>
        <w:rPr>
          <w:szCs w:val="24"/>
        </w:rPr>
      </w:pPr>
      <w:r>
        <w:rPr>
          <w:szCs w:val="24"/>
        </w:rPr>
        <w:t xml:space="preserve">Planirana sredstva se povećavaju za iznos od 20.000,00 € zbog višeg iznosa ostvarenih sredstava po osnovi izdanih koncesija na pomorskom dobru i naknada za korištenje pomorskog dobra. </w:t>
      </w:r>
    </w:p>
    <w:p w14:paraId="120D3EED" w14:textId="77777777" w:rsidR="004730F7" w:rsidRDefault="004730F7" w:rsidP="00281AD5">
      <w:pPr>
        <w:spacing w:after="0"/>
        <w:rPr>
          <w:szCs w:val="24"/>
        </w:rPr>
      </w:pPr>
    </w:p>
    <w:p w14:paraId="2133D391" w14:textId="77777777" w:rsidR="004730F7" w:rsidRPr="00E14A8C" w:rsidRDefault="004730F7" w:rsidP="00281AD5">
      <w:pPr>
        <w:spacing w:after="0"/>
        <w:rPr>
          <w:szCs w:val="24"/>
        </w:rPr>
      </w:pPr>
      <w:r w:rsidRPr="00E14A8C">
        <w:rPr>
          <w:szCs w:val="24"/>
        </w:rPr>
        <w:t>Aktivnost A130402 – Izdaci postupka koncesioniranja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35007B" w:rsidRPr="0035007B" w14:paraId="1471BB06" w14:textId="77777777" w:rsidTr="00061ADD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82C1E" w14:textId="77777777" w:rsidR="0035007B" w:rsidRPr="0035007B" w:rsidRDefault="0035007B" w:rsidP="0035007B">
            <w:pPr>
              <w:spacing w:after="0"/>
              <w:rPr>
                <w:szCs w:val="24"/>
              </w:rPr>
            </w:pPr>
            <w:r w:rsidRPr="0035007B"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5333" w14:textId="77777777" w:rsidR="0035007B" w:rsidRPr="0035007B" w:rsidRDefault="0035007B" w:rsidP="0035007B">
            <w:pPr>
              <w:spacing w:after="0"/>
              <w:rPr>
                <w:i/>
                <w:szCs w:val="24"/>
              </w:rPr>
            </w:pPr>
            <w:r w:rsidRPr="0035007B">
              <w:rPr>
                <w:szCs w:val="24"/>
              </w:rPr>
              <w:t>Mjera 3.2.1. Poticanje cjelovitog razvoja prometne infrastrukture</w:t>
            </w:r>
          </w:p>
        </w:tc>
      </w:tr>
    </w:tbl>
    <w:p w14:paraId="6A209371" w14:textId="77777777" w:rsidR="004D7E56" w:rsidRDefault="004D7E56" w:rsidP="004D7E56">
      <w:pPr>
        <w:spacing w:after="0"/>
        <w:rPr>
          <w:szCs w:val="24"/>
        </w:rPr>
      </w:pPr>
      <w:r>
        <w:rPr>
          <w:szCs w:val="24"/>
        </w:rPr>
        <w:t xml:space="preserve">Planirana sredstva se povećavaju za iznos od 50.000,00 € zbog višeg iznosa ostvarenih sredstava po osnovi izdanih koncesija na pomorskom dobru i naknada za korištenje pomorskog dobra. </w:t>
      </w:r>
    </w:p>
    <w:p w14:paraId="7EC55414" w14:textId="77777777" w:rsidR="004730F7" w:rsidRDefault="004730F7" w:rsidP="00281AD5">
      <w:pPr>
        <w:spacing w:after="0"/>
        <w:rPr>
          <w:szCs w:val="24"/>
        </w:rPr>
      </w:pPr>
    </w:p>
    <w:p w14:paraId="73377108" w14:textId="77777777" w:rsidR="004730F7" w:rsidRPr="00E14A8C" w:rsidRDefault="004730F7" w:rsidP="00281AD5">
      <w:pPr>
        <w:spacing w:after="0"/>
        <w:rPr>
          <w:szCs w:val="24"/>
        </w:rPr>
      </w:pPr>
      <w:r w:rsidRPr="00E14A8C">
        <w:rPr>
          <w:szCs w:val="24"/>
        </w:rPr>
        <w:t>Aktivnost A130406 – Projekt intermodalnog povezivanja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35007B" w:rsidRPr="0035007B" w14:paraId="33D4C4D3" w14:textId="77777777" w:rsidTr="00061ADD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84428" w14:textId="77777777" w:rsidR="0035007B" w:rsidRPr="0035007B" w:rsidRDefault="0035007B" w:rsidP="0035007B">
            <w:pPr>
              <w:spacing w:after="0"/>
              <w:rPr>
                <w:szCs w:val="24"/>
              </w:rPr>
            </w:pPr>
            <w:r w:rsidRPr="0035007B"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7CEF" w14:textId="77777777" w:rsidR="0035007B" w:rsidRPr="0035007B" w:rsidRDefault="0035007B" w:rsidP="0035007B">
            <w:pPr>
              <w:spacing w:after="0"/>
              <w:rPr>
                <w:i/>
                <w:szCs w:val="24"/>
              </w:rPr>
            </w:pPr>
            <w:r w:rsidRPr="0035007B">
              <w:rPr>
                <w:szCs w:val="24"/>
              </w:rPr>
              <w:t>Mjera 1.3.2. Razvoj selektivnih oblika turizma</w:t>
            </w:r>
          </w:p>
        </w:tc>
      </w:tr>
    </w:tbl>
    <w:p w14:paraId="048FB0FE" w14:textId="77777777" w:rsidR="004D7E56" w:rsidRDefault="004D7E56" w:rsidP="004D7E56">
      <w:pPr>
        <w:spacing w:after="0"/>
        <w:rPr>
          <w:szCs w:val="24"/>
        </w:rPr>
      </w:pPr>
      <w:r>
        <w:rPr>
          <w:szCs w:val="24"/>
        </w:rPr>
        <w:t xml:space="preserve">Planirana sredstva se povećavaju za iznos od 57.121,94 € zbog višeg iznosa ostvarenih sredstava po osnovi izdanih koncesija na pomorskom dobru i naknada za korištenje pomorskog dobra. </w:t>
      </w:r>
    </w:p>
    <w:p w14:paraId="1785A7B0" w14:textId="77777777" w:rsidR="00DD246A" w:rsidRDefault="00DD246A" w:rsidP="00281AD5">
      <w:pPr>
        <w:spacing w:after="0"/>
        <w:rPr>
          <w:szCs w:val="24"/>
        </w:rPr>
      </w:pPr>
    </w:p>
    <w:p w14:paraId="7D7ED33D" w14:textId="77777777" w:rsidR="00D1099E" w:rsidRPr="00C35553" w:rsidRDefault="00D1099E" w:rsidP="00D1099E">
      <w:pPr>
        <w:spacing w:after="0"/>
        <w:rPr>
          <w:szCs w:val="24"/>
          <w:u w:val="single"/>
        </w:rPr>
      </w:pPr>
      <w:r w:rsidRPr="00E14A8C">
        <w:rPr>
          <w:szCs w:val="24"/>
          <w:u w:val="single"/>
        </w:rPr>
        <w:t xml:space="preserve">Aktivnost </w:t>
      </w:r>
      <w:r w:rsidR="005A7952" w:rsidRPr="00E14A8C">
        <w:rPr>
          <w:szCs w:val="24"/>
          <w:u w:val="single"/>
        </w:rPr>
        <w:t>K</w:t>
      </w:r>
      <w:r w:rsidR="007B487F" w:rsidRPr="00E14A8C">
        <w:rPr>
          <w:szCs w:val="24"/>
          <w:u w:val="single"/>
        </w:rPr>
        <w:t xml:space="preserve">103405 – </w:t>
      </w:r>
      <w:r w:rsidRPr="00E14A8C">
        <w:rPr>
          <w:szCs w:val="24"/>
          <w:u w:val="single"/>
        </w:rPr>
        <w:t>Sufinanciranje projekata i aktivnosti na pomorskom dobru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FD2348" w:rsidRPr="00FD2348" w14:paraId="385449D2" w14:textId="77777777" w:rsidTr="00061ADD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D63B" w14:textId="77777777" w:rsidR="00FD2348" w:rsidRPr="00FD2348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FD2348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94DB4" w14:textId="77777777" w:rsidR="00FD2348" w:rsidRPr="00FD2348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FD2348">
              <w:rPr>
                <w:rFonts w:eastAsia="Calibri"/>
                <w:szCs w:val="24"/>
                <w:lang w:eastAsia="en-US"/>
              </w:rPr>
              <w:t>Mjera 1.3.2. Razvoj selektivnih oblika turizma</w:t>
            </w:r>
          </w:p>
          <w:p w14:paraId="4CA6DC0A" w14:textId="77777777" w:rsidR="00FD2348" w:rsidRPr="00FD2348" w:rsidRDefault="00FD2348" w:rsidP="00FD2348">
            <w:pPr>
              <w:spacing w:after="0"/>
              <w:rPr>
                <w:rFonts w:eastAsia="Calibri"/>
                <w:i/>
                <w:szCs w:val="24"/>
                <w:lang w:eastAsia="en-US"/>
              </w:rPr>
            </w:pPr>
            <w:r w:rsidRPr="00FD2348">
              <w:rPr>
                <w:rFonts w:eastAsia="Calibri"/>
                <w:szCs w:val="24"/>
                <w:lang w:eastAsia="en-US"/>
              </w:rPr>
              <w:t>Mjera 3.2.1. Poticanje cjelovitog razvoja prometne infrastrukture</w:t>
            </w:r>
          </w:p>
        </w:tc>
      </w:tr>
    </w:tbl>
    <w:p w14:paraId="14A0BD22" w14:textId="77777777" w:rsidR="00FC3C9F" w:rsidRDefault="007B487F" w:rsidP="007B487F">
      <w:pPr>
        <w:spacing w:after="0"/>
        <w:rPr>
          <w:szCs w:val="24"/>
        </w:rPr>
      </w:pPr>
      <w:r>
        <w:rPr>
          <w:szCs w:val="24"/>
        </w:rPr>
        <w:t>Pla</w:t>
      </w:r>
      <w:r w:rsidR="00FC3C9F">
        <w:rPr>
          <w:szCs w:val="24"/>
        </w:rPr>
        <w:t>nirana sredstva s</w:t>
      </w:r>
      <w:r w:rsidR="004D7E56">
        <w:rPr>
          <w:szCs w:val="24"/>
        </w:rPr>
        <w:t>e</w:t>
      </w:r>
      <w:r w:rsidR="00FC3C9F">
        <w:rPr>
          <w:szCs w:val="24"/>
        </w:rPr>
        <w:t xml:space="preserve"> poveća</w:t>
      </w:r>
      <w:r w:rsidR="004D7E56">
        <w:rPr>
          <w:szCs w:val="24"/>
        </w:rPr>
        <w:t xml:space="preserve">vaju za </w:t>
      </w:r>
      <w:r w:rsidR="00FC3C9F">
        <w:rPr>
          <w:szCs w:val="24"/>
        </w:rPr>
        <w:t xml:space="preserve">iznos od </w:t>
      </w:r>
      <w:r w:rsidR="004D7E56">
        <w:rPr>
          <w:szCs w:val="24"/>
        </w:rPr>
        <w:t>130.000,00</w:t>
      </w:r>
      <w:r w:rsidR="0046661C">
        <w:rPr>
          <w:szCs w:val="24"/>
        </w:rPr>
        <w:t xml:space="preserve"> €</w:t>
      </w:r>
      <w:r w:rsidR="00FC3C9F">
        <w:rPr>
          <w:szCs w:val="24"/>
        </w:rPr>
        <w:t xml:space="preserve"> zbog </w:t>
      </w:r>
      <w:r w:rsidR="0046661C">
        <w:rPr>
          <w:szCs w:val="24"/>
        </w:rPr>
        <w:t xml:space="preserve">višeg iznosa </w:t>
      </w:r>
      <w:r w:rsidR="004D7E56">
        <w:rPr>
          <w:szCs w:val="24"/>
        </w:rPr>
        <w:t xml:space="preserve">ostvarenih sredstava po osnovi izdanih </w:t>
      </w:r>
      <w:r w:rsidR="0046661C">
        <w:rPr>
          <w:szCs w:val="24"/>
        </w:rPr>
        <w:t>koncesija na pomorskom dobru i naknada za korištenje pomorskog dobra</w:t>
      </w:r>
      <w:r w:rsidR="005A7952">
        <w:rPr>
          <w:szCs w:val="24"/>
        </w:rPr>
        <w:t>.</w:t>
      </w:r>
      <w:r w:rsidR="007B3F7D">
        <w:rPr>
          <w:szCs w:val="24"/>
        </w:rPr>
        <w:t xml:space="preserve"> </w:t>
      </w:r>
    </w:p>
    <w:p w14:paraId="75846B89" w14:textId="77777777" w:rsidR="00552EDF" w:rsidRDefault="00552EDF" w:rsidP="00645FA9">
      <w:pPr>
        <w:spacing w:after="0"/>
        <w:rPr>
          <w:szCs w:val="24"/>
        </w:rPr>
      </w:pPr>
    </w:p>
    <w:p w14:paraId="4CA08F7E" w14:textId="77777777" w:rsidR="00C71659" w:rsidRDefault="00C71659" w:rsidP="00645FA9">
      <w:pPr>
        <w:spacing w:after="0"/>
        <w:rPr>
          <w:szCs w:val="24"/>
        </w:rPr>
      </w:pPr>
    </w:p>
    <w:p w14:paraId="1127622A" w14:textId="77777777" w:rsidR="00C71659" w:rsidRDefault="00C71659" w:rsidP="00645FA9">
      <w:pPr>
        <w:spacing w:after="0"/>
        <w:rPr>
          <w:szCs w:val="24"/>
        </w:rPr>
      </w:pPr>
    </w:p>
    <w:p w14:paraId="6F4DB055" w14:textId="77777777" w:rsidR="00C71659" w:rsidRDefault="00C71659" w:rsidP="00645FA9">
      <w:pPr>
        <w:spacing w:after="0"/>
        <w:rPr>
          <w:szCs w:val="24"/>
        </w:rPr>
      </w:pPr>
    </w:p>
    <w:p w14:paraId="52D74247" w14:textId="77777777" w:rsidR="00C71659" w:rsidRDefault="00C71659" w:rsidP="00645FA9">
      <w:pPr>
        <w:spacing w:after="0"/>
        <w:rPr>
          <w:szCs w:val="24"/>
        </w:rPr>
      </w:pPr>
    </w:p>
    <w:p w14:paraId="238278D4" w14:textId="77777777" w:rsidR="00C71659" w:rsidRDefault="00C71659" w:rsidP="00645FA9">
      <w:pPr>
        <w:spacing w:after="0"/>
        <w:rPr>
          <w:szCs w:val="24"/>
        </w:rPr>
      </w:pPr>
    </w:p>
    <w:p w14:paraId="52614973" w14:textId="77777777" w:rsidR="00C71659" w:rsidRDefault="00C71659" w:rsidP="00645FA9">
      <w:pPr>
        <w:spacing w:after="0"/>
        <w:rPr>
          <w:szCs w:val="24"/>
        </w:rPr>
      </w:pPr>
    </w:p>
    <w:p w14:paraId="66BEF6D1" w14:textId="77777777" w:rsidR="00C71659" w:rsidRDefault="00C71659" w:rsidP="00645FA9">
      <w:pPr>
        <w:spacing w:after="0"/>
        <w:rPr>
          <w:szCs w:val="24"/>
        </w:rPr>
      </w:pPr>
    </w:p>
    <w:p w14:paraId="3B3329B8" w14:textId="77777777" w:rsidR="00C71659" w:rsidRDefault="00C71659" w:rsidP="00645FA9">
      <w:pPr>
        <w:spacing w:after="0"/>
        <w:rPr>
          <w:szCs w:val="24"/>
        </w:rPr>
      </w:pPr>
    </w:p>
    <w:p w14:paraId="4FAD7F7D" w14:textId="77777777" w:rsidR="00C71659" w:rsidRDefault="00C71659" w:rsidP="00645FA9">
      <w:pPr>
        <w:spacing w:after="0"/>
        <w:rPr>
          <w:szCs w:val="24"/>
        </w:rPr>
      </w:pPr>
    </w:p>
    <w:p w14:paraId="0CAF00AB" w14:textId="77777777" w:rsidR="00C71659" w:rsidRDefault="00C71659" w:rsidP="00645FA9">
      <w:pPr>
        <w:spacing w:after="0"/>
        <w:rPr>
          <w:szCs w:val="24"/>
        </w:rPr>
      </w:pPr>
    </w:p>
    <w:p w14:paraId="4F7B7541" w14:textId="77777777" w:rsidR="00C71659" w:rsidRDefault="00C71659" w:rsidP="00645FA9">
      <w:pPr>
        <w:spacing w:after="0"/>
        <w:rPr>
          <w:szCs w:val="24"/>
        </w:rPr>
      </w:pPr>
    </w:p>
    <w:p w14:paraId="27A20E12" w14:textId="77777777" w:rsidR="00C71659" w:rsidRDefault="00C71659" w:rsidP="00645FA9">
      <w:pPr>
        <w:spacing w:after="0"/>
        <w:rPr>
          <w:szCs w:val="24"/>
        </w:rPr>
      </w:pPr>
    </w:p>
    <w:p w14:paraId="6EFA6480" w14:textId="77777777" w:rsidR="00C71659" w:rsidRDefault="00C71659" w:rsidP="00645FA9">
      <w:pPr>
        <w:spacing w:after="0"/>
        <w:rPr>
          <w:szCs w:val="24"/>
        </w:rPr>
      </w:pPr>
    </w:p>
    <w:p w14:paraId="0056575D" w14:textId="77777777" w:rsidR="00C71659" w:rsidRPr="00C71659" w:rsidRDefault="00C71659" w:rsidP="00C71659">
      <w:pPr>
        <w:spacing w:after="0"/>
        <w:jc w:val="left"/>
        <w:rPr>
          <w:rFonts w:ascii="Calibri" w:eastAsia="Calibri" w:hAnsi="Calibri" w:cs="Calibri"/>
          <w:color w:val="000000" w:themeColor="text1"/>
          <w:szCs w:val="24"/>
          <w:lang w:val="hr"/>
        </w:rPr>
      </w:pPr>
      <w:r w:rsidRPr="00C71659">
        <w:rPr>
          <w:rFonts w:ascii="Calibri" w:eastAsia="Calibri" w:hAnsi="Calibri" w:cs="Calibri"/>
          <w:b/>
          <w:bCs/>
          <w:i/>
          <w:iCs/>
          <w:color w:val="000000" w:themeColor="text1"/>
          <w:szCs w:val="24"/>
        </w:rPr>
        <w:t xml:space="preserve">GLAVA 10302 </w:t>
      </w:r>
      <w:r w:rsidRPr="00C71659">
        <w:rPr>
          <w:rFonts w:ascii="Calibri" w:eastAsia="Calibri" w:hAnsi="Calibri" w:cs="Calibri"/>
          <w:b/>
          <w:bCs/>
          <w:i/>
          <w:iCs/>
          <w:color w:val="000000" w:themeColor="text1"/>
          <w:szCs w:val="24"/>
          <w:u w:val="single"/>
        </w:rPr>
        <w:t>REGIONALNA RAZVOJNA AGENCIJA DUBROVAČKO-NERETVANSKE ŽUPANIJE - DUNEA</w:t>
      </w:r>
    </w:p>
    <w:p w14:paraId="0B622C6E" w14:textId="77777777" w:rsidR="00C71659" w:rsidRPr="00C71659" w:rsidRDefault="00C71659" w:rsidP="00C71659">
      <w:pPr>
        <w:spacing w:after="0"/>
        <w:jc w:val="left"/>
        <w:rPr>
          <w:rFonts w:ascii="Calibri" w:eastAsia="Calibri" w:hAnsi="Calibri" w:cs="Calibri"/>
          <w:color w:val="000000" w:themeColor="text1"/>
          <w:szCs w:val="24"/>
          <w:lang w:val="hr"/>
        </w:rPr>
      </w:pPr>
    </w:p>
    <w:p w14:paraId="504F40CB" w14:textId="77777777" w:rsidR="00C71659" w:rsidRPr="00C71659" w:rsidRDefault="00C71659" w:rsidP="00C71659">
      <w:pPr>
        <w:spacing w:after="0"/>
        <w:rPr>
          <w:rFonts w:ascii="Calibri" w:eastAsia="Calibri" w:hAnsi="Calibri" w:cs="Calibri"/>
          <w:color w:val="000000" w:themeColor="text1"/>
          <w:szCs w:val="24"/>
          <w:lang w:val="hr"/>
        </w:rPr>
      </w:pPr>
      <w:r w:rsidRPr="00C71659">
        <w:rPr>
          <w:rFonts w:ascii="Calibri" w:eastAsia="Calibri" w:hAnsi="Calibri" w:cs="Calibri"/>
          <w:b/>
          <w:bCs/>
          <w:i/>
          <w:iCs/>
          <w:color w:val="000000" w:themeColor="text1"/>
          <w:szCs w:val="24"/>
        </w:rPr>
        <w:t>PROGRAMI 1308  Redovna djelatnost DUNEA</w:t>
      </w:r>
    </w:p>
    <w:p w14:paraId="0B7582E2" w14:textId="77777777" w:rsidR="00C71659" w:rsidRPr="00C71659" w:rsidRDefault="00C71659" w:rsidP="00C71659">
      <w:pPr>
        <w:spacing w:after="0"/>
        <w:rPr>
          <w:rFonts w:ascii="Calibri" w:eastAsia="Calibri" w:hAnsi="Calibri" w:cs="Calibri"/>
          <w:color w:val="000000" w:themeColor="text1"/>
          <w:szCs w:val="24"/>
          <w:lang w:val="hr"/>
        </w:rPr>
      </w:pPr>
      <w:r w:rsidRPr="00C71659">
        <w:rPr>
          <w:rFonts w:ascii="Calibri" w:eastAsia="Calibri" w:hAnsi="Calibri" w:cs="Calibri"/>
          <w:b/>
          <w:bCs/>
          <w:i/>
          <w:iCs/>
          <w:color w:val="000000" w:themeColor="text1"/>
          <w:szCs w:val="24"/>
        </w:rPr>
        <w:t xml:space="preserve">                     1309 EU projekti – DUNEA</w:t>
      </w:r>
    </w:p>
    <w:p w14:paraId="362AC5CF" w14:textId="77777777" w:rsidR="00C71659" w:rsidRPr="00C71659" w:rsidRDefault="00C71659" w:rsidP="00C71659">
      <w:pPr>
        <w:spacing w:after="0"/>
        <w:rPr>
          <w:rFonts w:ascii="Calibri" w:eastAsia="Calibri" w:hAnsi="Calibri" w:cs="Calibri"/>
          <w:color w:val="000000" w:themeColor="text1"/>
          <w:sz w:val="28"/>
          <w:szCs w:val="28"/>
          <w:lang w:val="hr"/>
        </w:rPr>
      </w:pPr>
    </w:p>
    <w:p w14:paraId="21F36866" w14:textId="77777777" w:rsidR="00C71659" w:rsidRPr="00C71659" w:rsidRDefault="00C71659" w:rsidP="00C71659">
      <w:pPr>
        <w:spacing w:after="0"/>
        <w:jc w:val="center"/>
        <w:rPr>
          <w:rFonts w:ascii="Calibri" w:eastAsia="Calibri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</w:pPr>
      <w:r w:rsidRPr="00C71659">
        <w:rPr>
          <w:rFonts w:ascii="Calibri" w:eastAsia="Calibri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  <w:t>Druga izmjena financijskog plana za 2023. godinu</w:t>
      </w:r>
    </w:p>
    <w:p w14:paraId="11F8CE80" w14:textId="77777777" w:rsidR="00C71659" w:rsidRPr="00C71659" w:rsidRDefault="00C71659" w:rsidP="00C71659">
      <w:pPr>
        <w:shd w:val="clear" w:color="auto" w:fill="FFFFFF" w:themeFill="background1"/>
        <w:spacing w:after="0"/>
        <w:rPr>
          <w:rFonts w:eastAsia="Calibri"/>
          <w:b/>
          <w:bCs/>
          <w:szCs w:val="24"/>
        </w:rPr>
      </w:pPr>
    </w:p>
    <w:tbl>
      <w:tblPr>
        <w:tblW w:w="9608" w:type="dxa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430"/>
        <w:gridCol w:w="7178"/>
      </w:tblGrid>
      <w:tr w:rsidR="00C71659" w:rsidRPr="00C71659" w14:paraId="1C50FD3A" w14:textId="77777777" w:rsidTr="00D83ACB">
        <w:tc>
          <w:tcPr>
            <w:tcW w:w="2430" w:type="dxa"/>
            <w:shd w:val="clear" w:color="auto" w:fill="D9D9D9" w:themeFill="background1" w:themeFillShade="D9"/>
          </w:tcPr>
          <w:p w14:paraId="1116B5E2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  <w:t>Aktivnost A130801</w:t>
            </w:r>
          </w:p>
        </w:tc>
        <w:tc>
          <w:tcPr>
            <w:tcW w:w="7178" w:type="dxa"/>
            <w:shd w:val="clear" w:color="auto" w:fill="D9D9D9" w:themeFill="background1" w:themeFillShade="D9"/>
          </w:tcPr>
          <w:p w14:paraId="2F4C471D" w14:textId="77777777" w:rsidR="00C71659" w:rsidRPr="00C71659" w:rsidRDefault="00C71659" w:rsidP="00C71659">
            <w:pPr>
              <w:spacing w:after="0"/>
              <w:jc w:val="left"/>
              <w:rPr>
                <w:rFonts w:asciiTheme="minorHAnsi" w:eastAsiaTheme="minorEastAsia" w:hAnsiTheme="minorHAnsi" w:cstheme="minorBidi"/>
                <w:b/>
                <w:bCs/>
                <w:szCs w:val="24"/>
                <w:u w:val="single"/>
              </w:rPr>
            </w:pPr>
            <w:r w:rsidRPr="00C71659">
              <w:rPr>
                <w:rFonts w:asciiTheme="minorHAnsi" w:eastAsiaTheme="minorEastAsia" w:hAnsiTheme="minorHAnsi" w:cstheme="minorBidi"/>
                <w:b/>
                <w:bCs/>
                <w:szCs w:val="24"/>
                <w:u w:val="single"/>
              </w:rPr>
              <w:t>Redovni rashodi JU, koordinacija regionalnoga razvoja</w:t>
            </w:r>
            <w:r w:rsidRPr="00C71659">
              <w:rPr>
                <w:rFonts w:asciiTheme="minorHAnsi" w:eastAsiaTheme="minorEastAsia" w:hAnsiTheme="minorHAnsi" w:cstheme="minorBidi"/>
                <w:b/>
                <w:bCs/>
                <w:szCs w:val="24"/>
              </w:rPr>
              <w:t xml:space="preserve">                                     </w:t>
            </w:r>
          </w:p>
        </w:tc>
      </w:tr>
      <w:tr w:rsidR="00C71659" w:rsidRPr="00C71659" w14:paraId="14DC8125" w14:textId="77777777" w:rsidTr="00D83ACB">
        <w:tc>
          <w:tcPr>
            <w:tcW w:w="2430" w:type="dxa"/>
            <w:shd w:val="clear" w:color="auto" w:fill="auto"/>
          </w:tcPr>
          <w:p w14:paraId="6A0F5DCE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Obrazloženje:</w:t>
            </w:r>
          </w:p>
        </w:tc>
        <w:tc>
          <w:tcPr>
            <w:tcW w:w="7178" w:type="dxa"/>
            <w:shd w:val="clear" w:color="auto" w:fill="auto"/>
          </w:tcPr>
          <w:p w14:paraId="6A8E8977" w14:textId="77777777" w:rsidR="00C71659" w:rsidRPr="00C71659" w:rsidRDefault="00C71659" w:rsidP="00C71659">
            <w:pPr>
              <w:shd w:val="clear" w:color="auto" w:fill="FFFFFF" w:themeFill="background1"/>
              <w:spacing w:after="0"/>
              <w:rPr>
                <w:rFonts w:asciiTheme="minorHAnsi" w:eastAsiaTheme="minorEastAsia" w:hAnsiTheme="minorHAnsi" w:cstheme="minorBidi"/>
                <w:color w:val="000000"/>
                <w:szCs w:val="24"/>
              </w:rPr>
            </w:pPr>
          </w:p>
          <w:p w14:paraId="793C8E11" w14:textId="77777777" w:rsidR="00C71659" w:rsidRPr="00C71659" w:rsidRDefault="00C71659" w:rsidP="00C71659">
            <w:pPr>
              <w:spacing w:after="0"/>
              <w:rPr>
                <w:rFonts w:ascii="Calibri" w:eastAsia="Calibri" w:hAnsi="Calibri" w:cs="Calibri"/>
                <w:szCs w:val="24"/>
              </w:rPr>
            </w:pPr>
            <w:r w:rsidRPr="00C71659">
              <w:rPr>
                <w:rFonts w:ascii="Calibri" w:eastAsia="Calibri" w:hAnsi="Calibri" w:cs="Calibri"/>
                <w:color w:val="000000" w:themeColor="text1"/>
                <w:szCs w:val="24"/>
                <w:lang w:val="hr"/>
              </w:rPr>
              <w:t>Prema planiranim aktivnostima smanjujemo financijski plan za 27.691,00 eur jer smo sve rashode plaća i fiksne stope, koje smo bili u mogućnosti, rasporedili na stavkama rashoda - EU projekti.</w:t>
            </w:r>
          </w:p>
          <w:p w14:paraId="23231B56" w14:textId="77777777" w:rsidR="00C71659" w:rsidRPr="00C71659" w:rsidRDefault="00C71659" w:rsidP="00C71659">
            <w:pPr>
              <w:shd w:val="clear" w:color="auto" w:fill="FFFFFF" w:themeFill="background1"/>
              <w:spacing w:after="0"/>
              <w:rPr>
                <w:rFonts w:asciiTheme="minorHAnsi" w:eastAsiaTheme="minorEastAsia" w:hAnsiTheme="minorHAnsi" w:cstheme="minorBidi"/>
                <w:color w:val="000000"/>
                <w:szCs w:val="24"/>
              </w:rPr>
            </w:pPr>
          </w:p>
        </w:tc>
      </w:tr>
      <w:tr w:rsidR="00C71659" w:rsidRPr="00C71659" w14:paraId="1BB5A269" w14:textId="77777777" w:rsidTr="00D83ACB">
        <w:trPr>
          <w:trHeight w:val="570"/>
        </w:trPr>
        <w:tc>
          <w:tcPr>
            <w:tcW w:w="2430" w:type="dxa"/>
            <w:shd w:val="clear" w:color="auto" w:fill="FFFFFF" w:themeFill="background1"/>
          </w:tcPr>
          <w:p w14:paraId="6A53262E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Izvori financiranja:</w:t>
            </w:r>
          </w:p>
        </w:tc>
        <w:tc>
          <w:tcPr>
            <w:tcW w:w="7178" w:type="dxa"/>
            <w:shd w:val="clear" w:color="auto" w:fill="FFFFFF" w:themeFill="background1"/>
          </w:tcPr>
          <w:p w14:paraId="12ECA654" w14:textId="77777777" w:rsidR="00C71659" w:rsidRPr="00C71659" w:rsidRDefault="00C71659" w:rsidP="00C71659">
            <w:pPr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  <w:r w:rsidRPr="00C71659">
              <w:rPr>
                <w:rFonts w:asciiTheme="minorHAnsi" w:eastAsiaTheme="minorEastAsia" w:hAnsiTheme="minorHAnsi" w:cstheme="minorBidi"/>
                <w:szCs w:val="24"/>
              </w:rPr>
              <w:t>Dubrovačko-neretvanska županija</w:t>
            </w:r>
          </w:p>
        </w:tc>
      </w:tr>
      <w:tr w:rsidR="00C71659" w:rsidRPr="00C71659" w14:paraId="38412FBF" w14:textId="77777777" w:rsidTr="00D83ACB">
        <w:trPr>
          <w:trHeight w:val="570"/>
        </w:trPr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2244AF9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Provedbeni program - Mjera 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55CE81B" w14:textId="77777777" w:rsidR="00C71659" w:rsidRPr="00C71659" w:rsidRDefault="00C71659" w:rsidP="00C71659">
            <w:pPr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  <w:r w:rsidRPr="00C71659">
              <w:rPr>
                <w:rFonts w:asciiTheme="minorHAnsi" w:eastAsiaTheme="minorEastAsia" w:hAnsiTheme="minorHAnsi" w:cstheme="minorBidi"/>
                <w:szCs w:val="24"/>
              </w:rPr>
              <w:t>Mjera 4.1.1. Jačanje kvalitete županijskih i lokalnih institucija </w:t>
            </w:r>
          </w:p>
        </w:tc>
      </w:tr>
      <w:tr w:rsidR="00C71659" w:rsidRPr="00C71659" w14:paraId="1F479586" w14:textId="77777777" w:rsidTr="00D83ACB">
        <w:tc>
          <w:tcPr>
            <w:tcW w:w="2430" w:type="dxa"/>
            <w:shd w:val="clear" w:color="auto" w:fill="FFFFFF" w:themeFill="background1"/>
          </w:tcPr>
          <w:p w14:paraId="37D1875B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I. izmjena finan. plana 2023.</w:t>
            </w:r>
          </w:p>
        </w:tc>
        <w:tc>
          <w:tcPr>
            <w:tcW w:w="7178" w:type="dxa"/>
            <w:shd w:val="clear" w:color="auto" w:fill="FFFFFF" w:themeFill="background1"/>
          </w:tcPr>
          <w:p w14:paraId="7C428725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92.785,00 eur</w:t>
            </w:r>
          </w:p>
        </w:tc>
      </w:tr>
      <w:tr w:rsidR="00C71659" w:rsidRPr="00C71659" w14:paraId="14CA61C9" w14:textId="77777777" w:rsidTr="00D83ACB">
        <w:trPr>
          <w:trHeight w:val="300"/>
        </w:trPr>
        <w:tc>
          <w:tcPr>
            <w:tcW w:w="2430" w:type="dxa"/>
            <w:shd w:val="clear" w:color="auto" w:fill="FFFFFF" w:themeFill="background1"/>
          </w:tcPr>
          <w:p w14:paraId="183FEB8E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II. izmjena finan. plana 2023.</w:t>
            </w:r>
          </w:p>
        </w:tc>
        <w:tc>
          <w:tcPr>
            <w:tcW w:w="7178" w:type="dxa"/>
            <w:shd w:val="clear" w:color="auto" w:fill="FFFFFF" w:themeFill="background1"/>
          </w:tcPr>
          <w:p w14:paraId="673C7110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65.094,00 eur</w:t>
            </w:r>
          </w:p>
        </w:tc>
      </w:tr>
      <w:tr w:rsidR="00C71659" w:rsidRPr="00C71659" w14:paraId="6DB88C0A" w14:textId="77777777" w:rsidTr="00D83ACB">
        <w:trPr>
          <w:trHeight w:val="336"/>
        </w:trPr>
        <w:tc>
          <w:tcPr>
            <w:tcW w:w="2430" w:type="dxa"/>
            <w:shd w:val="clear" w:color="auto" w:fill="FFFFFF" w:themeFill="background1"/>
          </w:tcPr>
          <w:p w14:paraId="33160FDF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Povećanje/smanjenje</w:t>
            </w:r>
          </w:p>
        </w:tc>
        <w:tc>
          <w:tcPr>
            <w:tcW w:w="7178" w:type="dxa"/>
            <w:shd w:val="clear" w:color="auto" w:fill="FFFFFF" w:themeFill="background1"/>
          </w:tcPr>
          <w:p w14:paraId="706BAC29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FF0000"/>
                <w:szCs w:val="24"/>
                <w:lang w:val="hr"/>
              </w:rPr>
              <w:t>- 27.691,00 eur</w:t>
            </w: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 xml:space="preserve"> </w:t>
            </w:r>
          </w:p>
        </w:tc>
      </w:tr>
      <w:tr w:rsidR="00C71659" w:rsidRPr="00C71659" w14:paraId="6A0A93C3" w14:textId="77777777" w:rsidTr="00D83ACB">
        <w:trPr>
          <w:trHeight w:val="336"/>
        </w:trPr>
        <w:tc>
          <w:tcPr>
            <w:tcW w:w="2430" w:type="dxa"/>
            <w:shd w:val="clear" w:color="auto" w:fill="D9D9D9" w:themeFill="background1" w:themeFillShade="D9"/>
          </w:tcPr>
          <w:p w14:paraId="5BE1523E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u w:val="single"/>
                <w:lang w:val="hr"/>
              </w:rPr>
              <w:t xml:space="preserve"> Aktivnost A130802</w:t>
            </w:r>
          </w:p>
        </w:tc>
        <w:tc>
          <w:tcPr>
            <w:tcW w:w="7178" w:type="dxa"/>
            <w:shd w:val="clear" w:color="auto" w:fill="D9D9D9" w:themeFill="background1" w:themeFillShade="D9"/>
          </w:tcPr>
          <w:p w14:paraId="6E1D030A" w14:textId="77777777" w:rsidR="00C71659" w:rsidRPr="00C71659" w:rsidRDefault="00C71659" w:rsidP="00C71659">
            <w:pPr>
              <w:spacing w:after="0"/>
              <w:jc w:val="left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u w:val="single"/>
                <w:lang w:val="hr"/>
              </w:rPr>
              <w:t>Kulturna ruta “Franciscana”</w:t>
            </w: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 xml:space="preserve">                                 </w:t>
            </w:r>
          </w:p>
        </w:tc>
      </w:tr>
      <w:tr w:rsidR="00C71659" w:rsidRPr="00C71659" w14:paraId="20469892" w14:textId="77777777" w:rsidTr="00D83ACB">
        <w:trPr>
          <w:trHeight w:val="336"/>
        </w:trPr>
        <w:tc>
          <w:tcPr>
            <w:tcW w:w="2430" w:type="dxa"/>
            <w:shd w:val="clear" w:color="auto" w:fill="FFFFFF" w:themeFill="background1"/>
          </w:tcPr>
          <w:p w14:paraId="32D386DE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Obrazloženje:</w:t>
            </w:r>
          </w:p>
        </w:tc>
        <w:tc>
          <w:tcPr>
            <w:tcW w:w="7178" w:type="dxa"/>
            <w:shd w:val="clear" w:color="auto" w:fill="FFFFFF" w:themeFill="background1"/>
          </w:tcPr>
          <w:p w14:paraId="77E9C31E" w14:textId="77777777" w:rsidR="00C71659" w:rsidRPr="00C71659" w:rsidRDefault="00C71659" w:rsidP="00C71659">
            <w:pPr>
              <w:spacing w:after="0" w:line="257" w:lineRule="auto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color w:val="000000" w:themeColor="text1"/>
                <w:szCs w:val="24"/>
                <w:lang w:val="hr"/>
              </w:rPr>
              <w:t xml:space="preserve"> </w:t>
            </w:r>
          </w:p>
          <w:p w14:paraId="5DEF593F" w14:textId="77777777" w:rsidR="00C71659" w:rsidRPr="00C71659" w:rsidRDefault="00C71659" w:rsidP="00C71659">
            <w:pPr>
              <w:spacing w:after="0" w:line="257" w:lineRule="auto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color w:val="000000" w:themeColor="text1"/>
                <w:szCs w:val="24"/>
                <w:lang w:val="hr"/>
              </w:rPr>
              <w:t>Uvodimo u plan novo ugovoreni projekt koji je započeo 27. srpnja 2023.</w:t>
            </w:r>
          </w:p>
          <w:p w14:paraId="423FAFC3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color w:val="000000" w:themeColor="text1"/>
                <w:szCs w:val="24"/>
                <w:lang w:val="hr"/>
              </w:rPr>
              <w:t xml:space="preserve"> </w:t>
            </w:r>
          </w:p>
        </w:tc>
      </w:tr>
      <w:tr w:rsidR="00C71659" w:rsidRPr="00C71659" w14:paraId="1E3D9484" w14:textId="77777777" w:rsidTr="00D83ACB">
        <w:trPr>
          <w:trHeight w:val="336"/>
        </w:trPr>
        <w:tc>
          <w:tcPr>
            <w:tcW w:w="2430" w:type="dxa"/>
            <w:shd w:val="clear" w:color="auto" w:fill="FFFFFF" w:themeFill="background1"/>
          </w:tcPr>
          <w:p w14:paraId="4F57CC84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Izvori financiranja:</w:t>
            </w:r>
          </w:p>
        </w:tc>
        <w:tc>
          <w:tcPr>
            <w:tcW w:w="7178" w:type="dxa"/>
            <w:shd w:val="clear" w:color="auto" w:fill="FFFFFF" w:themeFill="background1"/>
          </w:tcPr>
          <w:p w14:paraId="764DB59F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szCs w:val="24"/>
              </w:rPr>
              <w:t xml:space="preserve">Projekt 'Kulturna ruta Franciscana' ugovoren je kroz </w:t>
            </w:r>
            <w:r w:rsidRPr="00C71659">
              <w:rPr>
                <w:rFonts w:ascii="Calibri" w:eastAsia="Calibri" w:hAnsi="Calibri" w:cs="Calibri"/>
                <w:i/>
                <w:iCs/>
                <w:szCs w:val="24"/>
              </w:rPr>
              <w:t xml:space="preserve">Program prekogranične suradnje između Republike Hrvatske i Bosne i Hercegovine za 2023. godinu </w:t>
            </w:r>
            <w:r w:rsidRPr="00C71659">
              <w:rPr>
                <w:rFonts w:ascii="Calibri" w:eastAsia="Calibri" w:hAnsi="Calibri" w:cs="Calibri"/>
                <w:szCs w:val="24"/>
              </w:rPr>
              <w:t>u partnerstvu s Uredom Vlade Županije Zapadnohercegovačke za europske integracije. MRRFEU-u sufinancira iznos od 9.696,00 EUR dok DUNEA pokriva PDV, u iznosu od 2424,00 EUR.</w:t>
            </w:r>
          </w:p>
        </w:tc>
      </w:tr>
      <w:tr w:rsidR="00C71659" w:rsidRPr="00C71659" w14:paraId="3FD3A519" w14:textId="77777777" w:rsidTr="00D83ACB">
        <w:trPr>
          <w:trHeight w:val="336"/>
        </w:trPr>
        <w:tc>
          <w:tcPr>
            <w:tcW w:w="2430" w:type="dxa"/>
            <w:shd w:val="clear" w:color="auto" w:fill="FFFFFF" w:themeFill="background1"/>
          </w:tcPr>
          <w:p w14:paraId="3B775A41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Provedbeni program - Mjera </w:t>
            </w:r>
          </w:p>
        </w:tc>
        <w:tc>
          <w:tcPr>
            <w:tcW w:w="7178" w:type="dxa"/>
            <w:shd w:val="clear" w:color="auto" w:fill="FFFFFF" w:themeFill="background1"/>
          </w:tcPr>
          <w:p w14:paraId="6CCE4255" w14:textId="77777777" w:rsidR="00C71659" w:rsidRPr="00C71659" w:rsidRDefault="00C71659" w:rsidP="00C71659">
            <w:pPr>
              <w:spacing w:after="0"/>
              <w:rPr>
                <w:rFonts w:ascii="Calibri" w:eastAsia="Calibri" w:hAnsi="Calibri" w:cs="Calibri"/>
                <w:color w:val="000000" w:themeColor="text1"/>
                <w:szCs w:val="24"/>
              </w:rPr>
            </w:pPr>
            <w:r w:rsidRPr="00C71659">
              <w:rPr>
                <w:rFonts w:ascii="Calibri" w:eastAsia="Calibri" w:hAnsi="Calibri" w:cs="Calibri"/>
                <w:color w:val="000000" w:themeColor="text1"/>
                <w:szCs w:val="24"/>
              </w:rPr>
              <w:t>Ne nalazi se u Planu razvoja, ali možemo ga vezati uz Mjeru</w:t>
            </w:r>
            <w:r w:rsidRPr="00C71659">
              <w:rPr>
                <w:rFonts w:ascii="Calibri" w:eastAsia="Calibri" w:hAnsi="Calibri" w:cs="Calibri"/>
                <w:szCs w:val="24"/>
              </w:rPr>
              <w:t xml:space="preserve"> 3.3.2. Očuvanje, valorizacija i održivo korištenje kulturne baštine i kulturnog krajolika</w:t>
            </w:r>
          </w:p>
        </w:tc>
      </w:tr>
      <w:tr w:rsidR="00C71659" w:rsidRPr="00C71659" w14:paraId="3562703D" w14:textId="77777777" w:rsidTr="00D83ACB">
        <w:trPr>
          <w:trHeight w:val="336"/>
        </w:trPr>
        <w:tc>
          <w:tcPr>
            <w:tcW w:w="2430" w:type="dxa"/>
            <w:shd w:val="clear" w:color="auto" w:fill="FFFFFF" w:themeFill="background1"/>
          </w:tcPr>
          <w:p w14:paraId="3571916A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 xml:space="preserve">I. izmjena finan. plana 2023. </w:t>
            </w:r>
          </w:p>
        </w:tc>
        <w:tc>
          <w:tcPr>
            <w:tcW w:w="7178" w:type="dxa"/>
            <w:shd w:val="clear" w:color="auto" w:fill="FFFFFF" w:themeFill="background1"/>
          </w:tcPr>
          <w:p w14:paraId="60E46779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0,00 eur</w:t>
            </w:r>
          </w:p>
        </w:tc>
      </w:tr>
      <w:tr w:rsidR="00C71659" w:rsidRPr="00C71659" w14:paraId="2B1C1722" w14:textId="77777777" w:rsidTr="00D83ACB">
        <w:trPr>
          <w:trHeight w:val="336"/>
        </w:trPr>
        <w:tc>
          <w:tcPr>
            <w:tcW w:w="2430" w:type="dxa"/>
            <w:shd w:val="clear" w:color="auto" w:fill="FFFFFF" w:themeFill="background1"/>
          </w:tcPr>
          <w:p w14:paraId="1C78A17D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II. izmjena finan. plana 2023..</w:t>
            </w:r>
          </w:p>
        </w:tc>
        <w:tc>
          <w:tcPr>
            <w:tcW w:w="7178" w:type="dxa"/>
            <w:shd w:val="clear" w:color="auto" w:fill="FFFFFF" w:themeFill="background1"/>
          </w:tcPr>
          <w:p w14:paraId="5AD7FD45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12.220,00 eur</w:t>
            </w:r>
          </w:p>
        </w:tc>
      </w:tr>
      <w:tr w:rsidR="00C71659" w:rsidRPr="00C71659" w14:paraId="622765A1" w14:textId="77777777" w:rsidTr="00D83ACB">
        <w:trPr>
          <w:trHeight w:val="336"/>
        </w:trPr>
        <w:tc>
          <w:tcPr>
            <w:tcW w:w="2430" w:type="dxa"/>
            <w:shd w:val="clear" w:color="auto" w:fill="FFFFFF" w:themeFill="background1"/>
          </w:tcPr>
          <w:p w14:paraId="6FB04FBC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Povećanje/smanjenje</w:t>
            </w:r>
          </w:p>
        </w:tc>
        <w:tc>
          <w:tcPr>
            <w:tcW w:w="7178" w:type="dxa"/>
            <w:shd w:val="clear" w:color="auto" w:fill="FFFFFF" w:themeFill="background1"/>
          </w:tcPr>
          <w:p w14:paraId="59EFDE13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70C0"/>
                <w:szCs w:val="24"/>
                <w:lang w:val="hr"/>
              </w:rPr>
              <w:t>+ 12.220,00 eur</w:t>
            </w: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 xml:space="preserve"> </w:t>
            </w:r>
          </w:p>
        </w:tc>
      </w:tr>
      <w:tr w:rsidR="00C71659" w:rsidRPr="00C71659" w14:paraId="51F8E748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C72AC74" w14:textId="77777777" w:rsidR="00C71659" w:rsidRPr="00C71659" w:rsidRDefault="00C71659" w:rsidP="00C71659">
            <w:pPr>
              <w:spacing w:after="0"/>
              <w:jc w:val="center"/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  <w:t>Tekući projekt T130903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64EA53F" w14:textId="77777777" w:rsidR="00C71659" w:rsidRPr="00C71659" w:rsidRDefault="00C71659" w:rsidP="00C71659">
            <w:pPr>
              <w:spacing w:after="0"/>
              <w:jc w:val="left"/>
              <w:rPr>
                <w:rFonts w:asciiTheme="minorHAnsi" w:eastAsiaTheme="minorEastAsia" w:hAnsiTheme="minorHAnsi" w:cstheme="minorBidi"/>
                <w:b/>
                <w:bCs/>
                <w:szCs w:val="24"/>
                <w:u w:val="single"/>
              </w:rPr>
            </w:pPr>
            <w:r w:rsidRPr="00C71659">
              <w:rPr>
                <w:rFonts w:asciiTheme="minorHAnsi" w:eastAsiaTheme="minorEastAsia" w:hAnsiTheme="minorHAnsi" w:cstheme="minorBidi"/>
                <w:b/>
                <w:bCs/>
                <w:szCs w:val="24"/>
                <w:u w:val="single"/>
              </w:rPr>
              <w:t xml:space="preserve">Znanjem do EU fondova - DNŽ koordinacija razvoja i jačanje </w:t>
            </w:r>
          </w:p>
          <w:p w14:paraId="42264A30" w14:textId="77777777" w:rsidR="00C71659" w:rsidRPr="00C71659" w:rsidRDefault="00C71659" w:rsidP="00C71659">
            <w:pPr>
              <w:spacing w:after="0"/>
              <w:jc w:val="left"/>
              <w:rPr>
                <w:rFonts w:asciiTheme="minorHAnsi" w:eastAsiaTheme="minorEastAsia" w:hAnsiTheme="minorHAnsi" w:cstheme="minorBidi"/>
                <w:b/>
                <w:bCs/>
                <w:szCs w:val="24"/>
                <w:u w:val="single"/>
              </w:rPr>
            </w:pPr>
            <w:r w:rsidRPr="00C71659">
              <w:rPr>
                <w:rFonts w:asciiTheme="minorHAnsi" w:eastAsiaTheme="minorEastAsia" w:hAnsiTheme="minorHAnsi" w:cstheme="minorBidi"/>
                <w:b/>
                <w:bCs/>
                <w:szCs w:val="24"/>
                <w:u w:val="single"/>
              </w:rPr>
              <w:t>razvojnih kapaciteta korištenja ESI fondova</w:t>
            </w:r>
            <w:r w:rsidRPr="00C71659">
              <w:rPr>
                <w:rFonts w:asciiTheme="minorHAnsi" w:eastAsiaTheme="minorEastAsia" w:hAnsiTheme="minorHAnsi" w:cstheme="minorBidi"/>
                <w:b/>
                <w:bCs/>
                <w:szCs w:val="24"/>
              </w:rPr>
              <w:t xml:space="preserve">                         </w:t>
            </w:r>
          </w:p>
        </w:tc>
      </w:tr>
      <w:tr w:rsidR="00C71659" w:rsidRPr="00C71659" w14:paraId="5152D7D2" w14:textId="77777777" w:rsidTr="00D83ACB">
        <w:tblPrEx>
          <w:tblCellMar>
            <w:left w:w="108" w:type="dxa"/>
            <w:right w:w="108" w:type="dxa"/>
          </w:tblCellMar>
        </w:tblPrEx>
        <w:trPr>
          <w:trHeight w:val="1260"/>
        </w:trPr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4CD98CF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lastRenderedPageBreak/>
              <w:t>Obrazloženje: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E6C2D5D" w14:textId="77777777" w:rsidR="00C71659" w:rsidRPr="00C71659" w:rsidRDefault="00C71659" w:rsidP="00C71659">
            <w:pPr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</w:p>
          <w:p w14:paraId="471545C4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szCs w:val="24"/>
                <w:lang w:val="hr"/>
              </w:rPr>
              <w:t>Smanjenje u odnosu na rebalans za 2023. godinu odnosi se na smanjenje troškova osoblja. Budući da su smanjeni projektni prihvatljivi troškovi: troškovi osoblja i fiksna stopa od 40 posto prihvatljivih troškova, proporcionalno smanjenom trošku osoblja, smanjeni su i ostali planirani troškovi.</w:t>
            </w:r>
          </w:p>
          <w:p w14:paraId="16224925" w14:textId="77777777" w:rsidR="00C71659" w:rsidRPr="00C71659" w:rsidRDefault="00C71659" w:rsidP="00C71659">
            <w:pPr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</w:p>
          <w:p w14:paraId="3C5CDB38" w14:textId="77777777" w:rsidR="00C71659" w:rsidRPr="00C71659" w:rsidRDefault="00C71659" w:rsidP="00C71659">
            <w:pPr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</w:p>
        </w:tc>
      </w:tr>
      <w:tr w:rsidR="00C71659" w:rsidRPr="00C71659" w14:paraId="43297263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22E8361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Izvori financiranja: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D73163F" w14:textId="77777777" w:rsidR="00C71659" w:rsidRPr="00C71659" w:rsidRDefault="00C71659" w:rsidP="00C71659">
            <w:pPr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  <w:r w:rsidRPr="00C71659">
              <w:rPr>
                <w:rFonts w:asciiTheme="minorHAnsi" w:eastAsiaTheme="minorEastAsia" w:hAnsiTheme="minorHAnsi" w:cstheme="minorBidi"/>
                <w:szCs w:val="24"/>
              </w:rPr>
              <w:t>Ukupna ugovorena vrijednost projekta je 16.987.378,29 HRK od čega je udio EU sredstava u visini od 85%, a DNŽ udio sufinanciranja iznosi 7,5% ugovorene vrijednosti projekta i fond za sufinanciranje 7,5% ugovorenog iznosa. Projekt je ugovoren kroz Operativni program konkurentnost i kohezija, a financira se iz Europskog fonda za regionalni razvoj.</w:t>
            </w:r>
          </w:p>
        </w:tc>
      </w:tr>
      <w:tr w:rsidR="00C71659" w:rsidRPr="00C71659" w14:paraId="281F91DD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816116A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Provedbeni program - Mjera 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1A6D3FD" w14:textId="77777777" w:rsidR="00C71659" w:rsidRPr="00C71659" w:rsidRDefault="00C71659" w:rsidP="00C71659">
            <w:pPr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  <w:r w:rsidRPr="00C71659">
              <w:rPr>
                <w:rFonts w:asciiTheme="minorHAnsi" w:eastAsiaTheme="minorEastAsia" w:hAnsiTheme="minorHAnsi" w:cstheme="minorBidi"/>
                <w:szCs w:val="24"/>
              </w:rPr>
              <w:t>Mjera 4.1.1. Jačanje kvalitete županijskih i lokalnih institucija </w:t>
            </w:r>
          </w:p>
        </w:tc>
      </w:tr>
      <w:tr w:rsidR="00C71659" w:rsidRPr="00C71659" w14:paraId="4E524516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E2B95FD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I. izmjena finan. plana 2023.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925E86C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730.586,00 eur</w:t>
            </w:r>
          </w:p>
        </w:tc>
      </w:tr>
      <w:tr w:rsidR="00C71659" w:rsidRPr="00C71659" w14:paraId="54168887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5312C44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II. izmjena finan. plana 2023.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A7C0D4A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639.186,00 eur</w:t>
            </w:r>
          </w:p>
        </w:tc>
      </w:tr>
      <w:tr w:rsidR="00C71659" w:rsidRPr="00C71659" w14:paraId="09A34A8B" w14:textId="77777777" w:rsidTr="00D83AC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F80892B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Povećanje/smanjenje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11B2691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FF0000"/>
                <w:szCs w:val="24"/>
                <w:lang w:val="hr"/>
              </w:rPr>
              <w:t>- 91.400,00 eur</w:t>
            </w: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 xml:space="preserve"> </w:t>
            </w:r>
          </w:p>
        </w:tc>
      </w:tr>
      <w:tr w:rsidR="00C71659" w:rsidRPr="00C71659" w14:paraId="7076437A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86F5D02" w14:textId="77777777" w:rsidR="00C71659" w:rsidRPr="00C71659" w:rsidRDefault="00C71659" w:rsidP="00C71659">
            <w:pPr>
              <w:spacing w:after="0"/>
              <w:jc w:val="center"/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  <w:t>Tekući projekt T130905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3500901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  <w:r w:rsidRPr="00C71659">
              <w:rPr>
                <w:rFonts w:asciiTheme="minorHAnsi" w:eastAsiaTheme="minorEastAsia" w:hAnsiTheme="minorHAnsi" w:cstheme="minorBidi"/>
                <w:b/>
                <w:bCs/>
                <w:szCs w:val="24"/>
                <w:u w:val="single"/>
              </w:rPr>
              <w:t>CreaTourES - Promoting Creative Tourism through new Experiential and Sustainable routes</w:t>
            </w:r>
          </w:p>
        </w:tc>
      </w:tr>
      <w:tr w:rsidR="00C71659" w:rsidRPr="00C71659" w14:paraId="15208381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407908A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Obrazloženje: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140C34B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b/>
                <w:bCs/>
                <w:szCs w:val="24"/>
                <w:u w:val="single"/>
              </w:rPr>
            </w:pPr>
          </w:p>
          <w:p w14:paraId="1C90E0D3" w14:textId="77777777" w:rsidR="00C71659" w:rsidRPr="00C71659" w:rsidRDefault="00C71659" w:rsidP="00C71659">
            <w:pPr>
              <w:spacing w:after="0"/>
              <w:rPr>
                <w:rFonts w:ascii="Calibri" w:eastAsia="Calibri" w:hAnsi="Calibri" w:cs="Calibri"/>
                <w:szCs w:val="24"/>
                <w:lang w:val="hr"/>
              </w:rPr>
            </w:pPr>
            <w:r w:rsidRPr="00C71659">
              <w:rPr>
                <w:rFonts w:ascii="Calibri" w:eastAsia="Calibri" w:hAnsi="Calibri" w:cs="Calibri"/>
                <w:color w:val="000000" w:themeColor="text1"/>
                <w:szCs w:val="24"/>
                <w:lang w:val="hr"/>
              </w:rPr>
              <w:t xml:space="preserve">Smanjujemo financijski plan projekta za 5.999,00 eur sukladno stvarno realiziranim rashodima poslovanja. S obzirom da je projekt završio u veljači 2023. godine plan je definiran prema certificiranim troškovima. </w:t>
            </w:r>
          </w:p>
          <w:p w14:paraId="7D0DCA8D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</w:p>
        </w:tc>
      </w:tr>
      <w:tr w:rsidR="00C71659" w:rsidRPr="00C71659" w14:paraId="18A044EF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B619E25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Izvori financiranja: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AFCA05A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color w:val="2E74B5" w:themeColor="accent1" w:themeShade="BF"/>
                <w:szCs w:val="24"/>
              </w:rPr>
            </w:pPr>
            <w:r w:rsidRPr="00C71659">
              <w:rPr>
                <w:rFonts w:asciiTheme="minorHAnsi" w:eastAsiaTheme="minorEastAsia" w:hAnsiTheme="minorHAnsi" w:cstheme="minorBidi"/>
                <w:szCs w:val="24"/>
              </w:rPr>
              <w:t xml:space="preserve">Sredstva za realizaciju projekta planiraju se osigurati </w:t>
            </w:r>
            <w:r w:rsidRPr="00C71659">
              <w:rPr>
                <w:rFonts w:asciiTheme="minorHAnsi" w:eastAsiaTheme="minorEastAsia" w:hAnsiTheme="minorHAnsi" w:cstheme="minorBidi"/>
                <w:color w:val="32373B"/>
                <w:szCs w:val="24"/>
                <w:highlight w:val="white"/>
              </w:rPr>
              <w:t xml:space="preserve">u okviru </w:t>
            </w:r>
            <w:r w:rsidRPr="00C71659">
              <w:rPr>
                <w:rFonts w:asciiTheme="minorHAnsi" w:eastAsiaTheme="minorEastAsia" w:hAnsiTheme="minorHAnsi" w:cstheme="minorBidi"/>
                <w:szCs w:val="24"/>
              </w:rPr>
              <w:t>Europskog fonda za regionalni. Trajanje projekta je 30 mjeseci, a odobreni ukupni DUNEA-in budžet je 1.684.534,84 kune. Europski fond za regionalni razvoj sufinancira 85% odobrenih troškova projekta, a sredstvima DNŽ 15% troškova provedbe projekta.</w:t>
            </w:r>
          </w:p>
        </w:tc>
      </w:tr>
      <w:tr w:rsidR="00C71659" w:rsidRPr="00C71659" w14:paraId="457E2E0B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7814D0E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Provedbeni program - Mjera 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675EFD3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  <w:r w:rsidRPr="00C71659">
              <w:rPr>
                <w:rFonts w:asciiTheme="minorHAnsi" w:eastAsiaTheme="minorEastAsia" w:hAnsiTheme="minorHAnsi" w:cstheme="minorBidi"/>
                <w:szCs w:val="24"/>
              </w:rPr>
              <w:t>Mjera 1.2.3. Razvoj kulturnih i kreativnih industrija </w:t>
            </w:r>
          </w:p>
        </w:tc>
      </w:tr>
      <w:tr w:rsidR="00C71659" w:rsidRPr="00C71659" w14:paraId="6D52055F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B94546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I. izmjena finan. plana 2023.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2A349C6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39.621,00 eur</w:t>
            </w:r>
          </w:p>
        </w:tc>
      </w:tr>
      <w:tr w:rsidR="00C71659" w:rsidRPr="00C71659" w14:paraId="401F8AAA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EA5028C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II. izmjena finan. plana 2023.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B5FAA93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39.551,00 eur</w:t>
            </w:r>
          </w:p>
        </w:tc>
      </w:tr>
      <w:tr w:rsidR="00C71659" w:rsidRPr="00C71659" w14:paraId="08A7194F" w14:textId="77777777" w:rsidTr="00D83ACB">
        <w:tblPrEx>
          <w:tblCellMar>
            <w:left w:w="108" w:type="dxa"/>
            <w:right w:w="108" w:type="dxa"/>
          </w:tblCellMar>
        </w:tblPrEx>
        <w:trPr>
          <w:trHeight w:val="411"/>
        </w:trPr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5177D9E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Povećanje/smanjenje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13AD26B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FF0000"/>
                <w:szCs w:val="24"/>
                <w:lang w:val="hr"/>
              </w:rPr>
              <w:t>- 5.999,00 eur</w:t>
            </w: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 xml:space="preserve"> </w:t>
            </w:r>
          </w:p>
        </w:tc>
      </w:tr>
      <w:tr w:rsidR="00C71659" w:rsidRPr="00C71659" w14:paraId="282C26A4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D82954A" w14:textId="77777777" w:rsidR="00C71659" w:rsidRPr="00C71659" w:rsidRDefault="00C71659" w:rsidP="00C71659">
            <w:pPr>
              <w:spacing w:after="0"/>
              <w:jc w:val="center"/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  <w:t>Tekući projekt T130906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5A5E417" w14:textId="77777777" w:rsidR="00C71659" w:rsidRPr="00C71659" w:rsidRDefault="00C71659" w:rsidP="00C71659">
            <w:pPr>
              <w:spacing w:after="0"/>
              <w:rPr>
                <w:rFonts w:asciiTheme="minorHAnsi" w:eastAsiaTheme="minorEastAsia" w:hAnsiTheme="minorHAnsi" w:cstheme="minorBidi"/>
                <w:b/>
                <w:bCs/>
                <w:szCs w:val="24"/>
                <w:u w:val="single"/>
              </w:rPr>
            </w:pPr>
            <w:r w:rsidRPr="00C71659">
              <w:rPr>
                <w:rFonts w:asciiTheme="minorHAnsi" w:eastAsiaTheme="minorEastAsia" w:hAnsiTheme="minorHAnsi" w:cstheme="minorBidi"/>
                <w:b/>
                <w:bCs/>
                <w:szCs w:val="24"/>
                <w:u w:val="single"/>
              </w:rPr>
              <w:t>MARLESS - MARine Litter cross-border awarenESS and innovation actions</w:t>
            </w:r>
          </w:p>
        </w:tc>
      </w:tr>
      <w:tr w:rsidR="00C71659" w:rsidRPr="00C71659" w14:paraId="5C36B4FD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0D324B7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Obrazloženje: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F3450BA" w14:textId="77777777" w:rsidR="00C71659" w:rsidRPr="00C71659" w:rsidRDefault="00C71659" w:rsidP="00C71659">
            <w:pPr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</w:p>
          <w:p w14:paraId="1509DE04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color w:val="000000" w:themeColor="text1"/>
                <w:szCs w:val="24"/>
                <w:lang w:val="hr"/>
              </w:rPr>
              <w:t xml:space="preserve">Povećavamo financijski plan projekta za 105,00 eur sukladno stvarno realiziranim rashodima poslovanja. S obzirom da je projekt završio u lipnju 2023. godine plan je definiran prema certificiranim troškovima. </w:t>
            </w:r>
            <w:r w:rsidRPr="00C71659">
              <w:rPr>
                <w:rFonts w:ascii="Calibri" w:eastAsia="Calibri" w:hAnsi="Calibri" w:cs="Calibri"/>
                <w:szCs w:val="24"/>
                <w:lang w:val="hr"/>
              </w:rPr>
              <w:t xml:space="preserve"> </w:t>
            </w:r>
          </w:p>
          <w:p w14:paraId="36970F67" w14:textId="77777777" w:rsidR="00C71659" w:rsidRPr="00C71659" w:rsidRDefault="00C71659" w:rsidP="00C71659">
            <w:pPr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</w:p>
        </w:tc>
      </w:tr>
      <w:tr w:rsidR="00C71659" w:rsidRPr="00C71659" w14:paraId="68CE1538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9CA2E32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lastRenderedPageBreak/>
              <w:t>Izvori financiranja: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C5AF74D" w14:textId="77777777" w:rsidR="00C71659" w:rsidRPr="00C71659" w:rsidRDefault="00C71659" w:rsidP="00C71659">
            <w:pPr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  <w:r w:rsidRPr="00C71659">
              <w:rPr>
                <w:rFonts w:asciiTheme="minorHAnsi" w:eastAsiaTheme="minorEastAsia" w:hAnsiTheme="minorHAnsi" w:cstheme="minorBidi"/>
                <w:szCs w:val="24"/>
              </w:rPr>
              <w:t>Sredstva za realizaciju projekta planiraju se osigurati kroz program Interreg Italija-Hrvatska. Trajanje projekta je  36 mjeseci, a odobreni ukupni DUNEA-in budžet je 1.522.897,00 kuna. Europski fond za regionalni razvoj sredstvima se sufinancira 85% odobrenih troškova projekta, a sredstvima DNŽ 15% troškova provedbe projekta.</w:t>
            </w:r>
          </w:p>
        </w:tc>
      </w:tr>
      <w:tr w:rsidR="00C71659" w:rsidRPr="00C71659" w14:paraId="698E3BB5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510F3CA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Provedbeni program - Mjera 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6655C2F" w14:textId="77777777" w:rsidR="00C71659" w:rsidRPr="00C71659" w:rsidRDefault="00C71659" w:rsidP="00C71659">
            <w:pPr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  <w:r w:rsidRPr="00C71659">
              <w:rPr>
                <w:rFonts w:asciiTheme="minorHAnsi" w:eastAsiaTheme="minorEastAsia" w:hAnsiTheme="minorHAnsi" w:cstheme="minorBidi"/>
                <w:szCs w:val="24"/>
              </w:rPr>
              <w:t>Mjera 3.1.1. Unaprjeđenje gospodarenje vodama i otpadom </w:t>
            </w:r>
          </w:p>
        </w:tc>
      </w:tr>
      <w:tr w:rsidR="00C71659" w:rsidRPr="00C71659" w14:paraId="18ACF6CA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0957748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I. izmjena finan. plana 2023.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10DC78B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56.558,00 eur</w:t>
            </w:r>
          </w:p>
        </w:tc>
      </w:tr>
      <w:tr w:rsidR="00C71659" w:rsidRPr="00C71659" w14:paraId="0E18A364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E846E50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II. izmjena finan. plana 2023.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988BF1D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56.663,00 eur</w:t>
            </w:r>
          </w:p>
        </w:tc>
      </w:tr>
      <w:tr w:rsidR="00C71659" w:rsidRPr="00C71659" w14:paraId="34C6902D" w14:textId="77777777" w:rsidTr="00D83ACB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240DD83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Povećanje/smanjenje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D7ECE8B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70C0"/>
                <w:szCs w:val="24"/>
                <w:lang w:val="hr"/>
              </w:rPr>
              <w:t>+ 105,00 eur</w:t>
            </w: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 xml:space="preserve"> </w:t>
            </w:r>
          </w:p>
        </w:tc>
      </w:tr>
      <w:tr w:rsidR="00C71659" w:rsidRPr="00C71659" w14:paraId="07B2EB36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095D48E" w14:textId="77777777" w:rsidR="00C71659" w:rsidRPr="00C71659" w:rsidRDefault="00C71659" w:rsidP="00C71659">
            <w:pPr>
              <w:spacing w:after="0"/>
              <w:jc w:val="center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  <w:t xml:space="preserve">Tekući projekt </w:t>
            </w: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T130907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F082CFE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  <w:r w:rsidRPr="00C71659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Cs w:val="24"/>
                <w:u w:val="single"/>
              </w:rPr>
              <w:t>SeaClear - “Search, Identification and Collection of Marine Litter with Autonomous Robot“</w:t>
            </w:r>
          </w:p>
        </w:tc>
      </w:tr>
      <w:tr w:rsidR="00C71659" w:rsidRPr="00C71659" w14:paraId="4D1E84E2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5F62F69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Obrazloženje: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085C336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</w:p>
          <w:p w14:paraId="269EB008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szCs w:val="24"/>
                <w:lang w:val="hr"/>
              </w:rPr>
              <w:t>Smanjenje u odnosu na prethodni plan za 2023. godinu odnosi se na smanjenje planiranih troškova osoblja. Budući da su projektni prihvatljivi troškovi: troškovi osoblja i stopa od 25 posto prihvatljivih troškova za administrativne troškove, proporcionalno smanjenju trošku osoblja, smanjeni su i ostali planirani troškovi.</w:t>
            </w:r>
          </w:p>
          <w:p w14:paraId="30D3EC57" w14:textId="77777777" w:rsidR="00C71659" w:rsidRPr="00C71659" w:rsidRDefault="00C71659" w:rsidP="00C71659">
            <w:pPr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</w:p>
        </w:tc>
      </w:tr>
      <w:tr w:rsidR="00C71659" w:rsidRPr="00C71659" w14:paraId="361EE903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6DCA7EF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Izvori financiranja: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A23451A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  <w:r w:rsidRPr="00C71659">
              <w:rPr>
                <w:rFonts w:asciiTheme="minorHAnsi" w:eastAsiaTheme="minorEastAsia" w:hAnsiTheme="minorHAnsi" w:cstheme="minorBidi"/>
                <w:szCs w:val="24"/>
              </w:rPr>
              <w:t>Sredstva za realizaciju projekta planiraju se osigurati kroz program HORIZON 2020. Trajanje projekta je 48 mjeseci, a odobreni ukupni DUNEA-in budžet je 1.556.812,00 kuna. EU sredstvima je financirano 100% odobrenih troškova projekta.</w:t>
            </w:r>
          </w:p>
        </w:tc>
      </w:tr>
      <w:tr w:rsidR="00C71659" w:rsidRPr="00C71659" w14:paraId="3E5121D4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DDE796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Provedbeni program - Mjera 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E0A5AFC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  <w:r w:rsidRPr="00C71659">
              <w:rPr>
                <w:rFonts w:asciiTheme="minorHAnsi" w:eastAsiaTheme="minorEastAsia" w:hAnsiTheme="minorHAnsi" w:cstheme="minorBidi"/>
                <w:szCs w:val="24"/>
              </w:rPr>
              <w:t>Mjera 3.1.1. Unaprjeđenje gospodarenje vodama i otpadom </w:t>
            </w:r>
          </w:p>
        </w:tc>
      </w:tr>
      <w:tr w:rsidR="00C71659" w:rsidRPr="00C71659" w14:paraId="5123A540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98BA944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I. izmjena finan. plana 2023.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DE97B16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70.758,00 eur</w:t>
            </w:r>
          </w:p>
        </w:tc>
      </w:tr>
      <w:tr w:rsidR="00C71659" w:rsidRPr="00C71659" w14:paraId="236ADB01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F87732C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II. izmjena finan. plana 2023.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A5A408A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62.880,00 eur</w:t>
            </w:r>
          </w:p>
        </w:tc>
      </w:tr>
      <w:tr w:rsidR="00C71659" w:rsidRPr="00C71659" w14:paraId="37703EF8" w14:textId="77777777" w:rsidTr="00D83ACB">
        <w:tblPrEx>
          <w:tblCellMar>
            <w:left w:w="108" w:type="dxa"/>
            <w:right w:w="108" w:type="dxa"/>
          </w:tblCellMar>
        </w:tblPrEx>
        <w:trPr>
          <w:trHeight w:val="338"/>
        </w:trPr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5608C47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Povećanje/smanjenje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3F2749A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FF0000"/>
                <w:szCs w:val="24"/>
                <w:lang w:val="hr"/>
              </w:rPr>
              <w:t>- 7.878,00 eur</w:t>
            </w: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 xml:space="preserve"> </w:t>
            </w:r>
          </w:p>
        </w:tc>
      </w:tr>
      <w:tr w:rsidR="00C71659" w:rsidRPr="00C71659" w14:paraId="2F3B5A94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82C6FDB" w14:textId="77777777" w:rsidR="00C71659" w:rsidRPr="00C71659" w:rsidRDefault="00C71659" w:rsidP="00C71659">
            <w:pPr>
              <w:spacing w:after="0"/>
              <w:jc w:val="center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bookmarkStart w:id="0" w:name="_Hlk81483105"/>
            <w:bookmarkStart w:id="1" w:name="_Hlk81484181"/>
            <w:bookmarkEnd w:id="0"/>
            <w:bookmarkEnd w:id="1"/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  <w:t xml:space="preserve">Tekući projekt </w:t>
            </w: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T130911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BCC1481" w14:textId="77777777" w:rsidR="00C71659" w:rsidRPr="00C71659" w:rsidRDefault="00C71659" w:rsidP="00C71659">
            <w:pPr>
              <w:tabs>
                <w:tab w:val="left" w:pos="1260"/>
                <w:tab w:val="left" w:pos="6195"/>
              </w:tabs>
              <w:spacing w:after="0"/>
              <w:rPr>
                <w:rFonts w:asciiTheme="minorHAnsi" w:eastAsiaTheme="minorEastAsia" w:hAnsiTheme="minorHAnsi" w:cstheme="minorBidi"/>
                <w:b/>
                <w:bCs/>
                <w:szCs w:val="24"/>
                <w:u w:val="single"/>
              </w:rPr>
            </w:pPr>
            <w:r w:rsidRPr="00C71659">
              <w:rPr>
                <w:rFonts w:asciiTheme="minorHAnsi" w:eastAsiaTheme="minorEastAsia" w:hAnsiTheme="minorHAnsi" w:cstheme="minorBidi"/>
                <w:b/>
                <w:bCs/>
                <w:szCs w:val="24"/>
                <w:u w:val="single"/>
              </w:rPr>
              <w:t>EUROPE DIRECT – EU DIRECT</w:t>
            </w:r>
          </w:p>
        </w:tc>
      </w:tr>
      <w:tr w:rsidR="00C71659" w:rsidRPr="00C71659" w14:paraId="4D3DCA17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30E9EB5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Obrazloženje: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2EB4F69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</w:p>
          <w:p w14:paraId="085237D4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szCs w:val="24"/>
                <w:lang w:val="hr"/>
              </w:rPr>
              <w:t>S Europskom komisijom potpisan je Posebni sporazum o dodjeli bespovratnih sredstava za 2023. godinu početkom siječnja 2021. Financijski plan prilagođen planiranim aktivnostima prema raspoloživom budžetu projekta. Do povećanja od 868,00 eur je došlo u ovom trenutku nemamo jasno definirano hoće li trošak putovanja biti isfinanciran od strane Komisije ili iz naših sredstava, pa smo osigurali raspoloživi budžet na dvije pozicije .</w:t>
            </w:r>
          </w:p>
          <w:p w14:paraId="55347AD5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</w:p>
          <w:p w14:paraId="59592DC5" w14:textId="77777777" w:rsidR="00C71659" w:rsidRPr="00C71659" w:rsidRDefault="00C71659" w:rsidP="00C71659">
            <w:pPr>
              <w:shd w:val="clear" w:color="auto" w:fill="FFFFFF" w:themeFill="background1"/>
              <w:spacing w:after="0"/>
              <w:rPr>
                <w:rFonts w:asciiTheme="minorHAnsi" w:eastAsiaTheme="minorEastAsia" w:hAnsiTheme="minorHAnsi" w:cstheme="minorBidi"/>
                <w:b/>
                <w:bCs/>
                <w:color w:val="FF0000"/>
                <w:szCs w:val="24"/>
              </w:rPr>
            </w:pPr>
          </w:p>
        </w:tc>
      </w:tr>
      <w:tr w:rsidR="00C71659" w:rsidRPr="00C71659" w14:paraId="7885057B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67EA0EE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Izvori financiranja: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2F0BCBA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b/>
                <w:bCs/>
                <w:color w:val="FF0000"/>
                <w:szCs w:val="24"/>
              </w:rPr>
            </w:pPr>
            <w:r w:rsidRPr="00C71659">
              <w:rPr>
                <w:rFonts w:asciiTheme="minorHAnsi" w:eastAsiaTheme="minorEastAsia" w:hAnsiTheme="minorHAnsi" w:cstheme="minorBidi"/>
                <w:color w:val="000000"/>
                <w:szCs w:val="24"/>
                <w:bdr w:val="none" w:sz="0" w:space="0" w:color="auto" w:frame="1"/>
                <w:shd w:val="clear" w:color="auto" w:fill="FFFFFF"/>
              </w:rPr>
              <w:t>Sredstva za realizaciju projekta planiraju se osigurati kroz program Europe Direct. Trajanje projekta u 2022. godini je je 12 mjeseci. DNŽ sufinancira provedbu projektu u i iznosu od 10.000,00 HRK za 2022. godinu.</w:t>
            </w:r>
          </w:p>
        </w:tc>
      </w:tr>
      <w:tr w:rsidR="00C71659" w:rsidRPr="00C71659" w14:paraId="01DA8EBA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2303EB0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lastRenderedPageBreak/>
              <w:t>Provedbeni program - Mjera 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FE1BB48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color w:val="000000"/>
                <w:szCs w:val="24"/>
                <w:bdr w:val="none" w:sz="0" w:space="0" w:color="auto" w:frame="1"/>
                <w:shd w:val="clear" w:color="auto" w:fill="FFFFFF"/>
              </w:rPr>
            </w:pPr>
            <w:r w:rsidRPr="00C71659">
              <w:rPr>
                <w:rFonts w:asciiTheme="minorHAnsi" w:eastAsiaTheme="minorEastAsia" w:hAnsiTheme="minorHAnsi" w:cstheme="minorBidi"/>
                <w:color w:val="000000"/>
                <w:szCs w:val="24"/>
                <w:bdr w:val="none" w:sz="0" w:space="0" w:color="auto" w:frame="1"/>
                <w:shd w:val="clear" w:color="auto" w:fill="FFFFFF"/>
              </w:rPr>
              <w:t>Mjeru 4.1.1. Jačanje kvalitete županijskih i lokalnih institucija </w:t>
            </w:r>
          </w:p>
        </w:tc>
      </w:tr>
      <w:tr w:rsidR="00C71659" w:rsidRPr="00C71659" w14:paraId="02788E08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8A239AE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I. izmjena finan. plana 2023.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28BA653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33.137,00 eur</w:t>
            </w:r>
          </w:p>
        </w:tc>
      </w:tr>
      <w:tr w:rsidR="00C71659" w:rsidRPr="00C71659" w14:paraId="10FB0F99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5ED6E25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II. izmjena finan. plana 2023.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0A765D9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34.005,00 eur</w:t>
            </w:r>
          </w:p>
        </w:tc>
      </w:tr>
      <w:tr w:rsidR="00C71659" w:rsidRPr="00C71659" w14:paraId="46CA99C2" w14:textId="77777777" w:rsidTr="00D83ACB">
        <w:tblPrEx>
          <w:tblCellMar>
            <w:left w:w="108" w:type="dxa"/>
            <w:right w:w="108" w:type="dxa"/>
          </w:tblCellMar>
        </w:tblPrEx>
        <w:trPr>
          <w:trHeight w:val="391"/>
        </w:trPr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A922B4A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Povećanje/smanjenje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4936D08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70C0"/>
                <w:szCs w:val="24"/>
                <w:lang w:val="hr"/>
              </w:rPr>
              <w:t>+ 868,00 eur</w:t>
            </w:r>
          </w:p>
        </w:tc>
      </w:tr>
      <w:tr w:rsidR="00C71659" w:rsidRPr="00C71659" w14:paraId="4F4EDD97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shd w:val="clear" w:color="auto" w:fill="D9D9D9" w:themeFill="background1" w:themeFillShade="D9"/>
          </w:tcPr>
          <w:p w14:paraId="657976C0" w14:textId="77777777" w:rsidR="00C71659" w:rsidRPr="00C71659" w:rsidRDefault="00C71659" w:rsidP="00C71659">
            <w:pPr>
              <w:spacing w:after="0"/>
              <w:jc w:val="center"/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  <w:t xml:space="preserve">Tekući projekt </w:t>
            </w:r>
          </w:p>
          <w:p w14:paraId="7FCD8454" w14:textId="77777777" w:rsidR="00C71659" w:rsidRPr="00C71659" w:rsidRDefault="00C71659" w:rsidP="00C71659">
            <w:pPr>
              <w:spacing w:after="0"/>
              <w:jc w:val="center"/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  <w:t>T130913</w:t>
            </w:r>
          </w:p>
        </w:tc>
        <w:tc>
          <w:tcPr>
            <w:tcW w:w="7178" w:type="dxa"/>
            <w:shd w:val="clear" w:color="auto" w:fill="D9D9D9" w:themeFill="background1" w:themeFillShade="D9"/>
          </w:tcPr>
          <w:p w14:paraId="0A5A8FE4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b/>
                <w:bCs/>
                <w:color w:val="E7E6E6" w:themeColor="background2"/>
                <w:szCs w:val="24"/>
              </w:rPr>
            </w:pPr>
            <w:r w:rsidRPr="00C71659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Cs w:val="24"/>
                <w:u w:val="single"/>
              </w:rPr>
              <w:t xml:space="preserve">SECURE </w:t>
            </w:r>
          </w:p>
        </w:tc>
      </w:tr>
      <w:tr w:rsidR="00C71659" w:rsidRPr="00C71659" w14:paraId="1D8FDEE0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shd w:val="clear" w:color="auto" w:fill="auto"/>
          </w:tcPr>
          <w:p w14:paraId="1F97D9CD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Obrazloženje:</w:t>
            </w:r>
          </w:p>
        </w:tc>
        <w:tc>
          <w:tcPr>
            <w:tcW w:w="7178" w:type="dxa"/>
            <w:shd w:val="clear" w:color="auto" w:fill="auto"/>
          </w:tcPr>
          <w:p w14:paraId="1F8B4F30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color w:val="000000" w:themeColor="text1"/>
                <w:szCs w:val="24"/>
              </w:rPr>
            </w:pPr>
          </w:p>
          <w:p w14:paraId="3E69A361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color w:val="000000" w:themeColor="text1"/>
                <w:szCs w:val="24"/>
                <w:lang w:val="hr"/>
              </w:rPr>
              <w:t xml:space="preserve">Smanjujemo financijski plan projekta za 1.778,00 eur sukladno stvarno realiziranim rashodima poslovanja. S obzirom da je projekt završio u lipnju 2023. godine plan je definiran prema certificiranim troškovima. </w:t>
            </w:r>
            <w:r w:rsidRPr="00C71659">
              <w:rPr>
                <w:rFonts w:ascii="Calibri" w:eastAsia="Calibri" w:hAnsi="Calibri" w:cs="Calibri"/>
                <w:szCs w:val="24"/>
                <w:lang w:val="hr"/>
              </w:rPr>
              <w:t xml:space="preserve"> </w:t>
            </w:r>
          </w:p>
          <w:p w14:paraId="75AD89E4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Cs w:val="24"/>
                <w:u w:val="single"/>
              </w:rPr>
            </w:pPr>
          </w:p>
        </w:tc>
      </w:tr>
      <w:tr w:rsidR="00C71659" w:rsidRPr="00C71659" w14:paraId="7D64411A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shd w:val="clear" w:color="auto" w:fill="auto"/>
          </w:tcPr>
          <w:p w14:paraId="3365F258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Izvori financiranja:</w:t>
            </w:r>
          </w:p>
        </w:tc>
        <w:tc>
          <w:tcPr>
            <w:tcW w:w="7178" w:type="dxa"/>
            <w:shd w:val="clear" w:color="auto" w:fill="auto"/>
          </w:tcPr>
          <w:p w14:paraId="690EF1EF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szCs w:val="24"/>
              </w:rPr>
            </w:pPr>
            <w:r w:rsidRPr="00C71659">
              <w:rPr>
                <w:rFonts w:asciiTheme="minorHAnsi" w:eastAsiaTheme="minorEastAsia" w:hAnsiTheme="minorHAnsi" w:cstheme="minorBidi"/>
                <w:color w:val="000000" w:themeColor="text1"/>
                <w:szCs w:val="24"/>
              </w:rPr>
              <w:t xml:space="preserve">Sredstva za realizaciju projekta u iznosu 80.000,00 eura planiraju se osigurati kroz program Interreg Italija-Hrvatska. </w:t>
            </w:r>
            <w:r w:rsidRPr="00C71659">
              <w:rPr>
                <w:rFonts w:asciiTheme="minorHAnsi" w:eastAsiaTheme="minorEastAsia" w:hAnsiTheme="minorHAnsi" w:cstheme="minorBidi"/>
                <w:szCs w:val="24"/>
              </w:rPr>
              <w:t>Europski fond za regionalni razvoj sufinancira 85% odobrenih troškova projekta, a DNŽ 15% troškova provedbe projekta.</w:t>
            </w:r>
          </w:p>
        </w:tc>
      </w:tr>
      <w:tr w:rsidR="00C71659" w:rsidRPr="00C71659" w14:paraId="0D4C9B79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227623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Provedbeni program - Mjera 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1AE192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Theme="minorHAnsi" w:eastAsiaTheme="minorEastAsia" w:hAnsiTheme="minorHAnsi" w:cstheme="minorBidi"/>
                <w:color w:val="000000" w:themeColor="text1"/>
                <w:szCs w:val="24"/>
              </w:rPr>
            </w:pPr>
            <w:r w:rsidRPr="00C71659">
              <w:rPr>
                <w:rFonts w:asciiTheme="minorHAnsi" w:eastAsiaTheme="minorEastAsia" w:hAnsiTheme="minorHAnsi" w:cstheme="minorBidi"/>
                <w:color w:val="000000" w:themeColor="text1"/>
                <w:szCs w:val="24"/>
              </w:rPr>
              <w:t> Ne nalazi se u Planu razvoja, ali možemo ga vezati uz Mjeru 1.3.3. Poboljšanje konkurentnosti u poljoprivredi, akvakulturi i ribarstvu. </w:t>
            </w:r>
          </w:p>
        </w:tc>
      </w:tr>
      <w:tr w:rsidR="00C71659" w:rsidRPr="00C71659" w14:paraId="4F5F2B4F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shd w:val="clear" w:color="auto" w:fill="auto"/>
          </w:tcPr>
          <w:p w14:paraId="4EF526FB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I. izmjena finan. plana 2023.</w:t>
            </w:r>
          </w:p>
        </w:tc>
        <w:tc>
          <w:tcPr>
            <w:tcW w:w="7178" w:type="dxa"/>
            <w:shd w:val="clear" w:color="auto" w:fill="auto"/>
          </w:tcPr>
          <w:p w14:paraId="2DE5439A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u w:val="single"/>
                <w:lang w:val="hr"/>
              </w:rPr>
              <w:t>45.086,00 eur</w:t>
            </w:r>
          </w:p>
        </w:tc>
      </w:tr>
      <w:tr w:rsidR="00C71659" w:rsidRPr="00C71659" w14:paraId="0D171697" w14:textId="77777777" w:rsidTr="00D83ACB">
        <w:tblPrEx>
          <w:tblCellMar>
            <w:left w:w="108" w:type="dxa"/>
            <w:right w:w="108" w:type="dxa"/>
          </w:tblCellMar>
        </w:tblPrEx>
        <w:tc>
          <w:tcPr>
            <w:tcW w:w="2430" w:type="dxa"/>
            <w:shd w:val="clear" w:color="auto" w:fill="auto"/>
          </w:tcPr>
          <w:p w14:paraId="110D50AA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szCs w:val="24"/>
                <w:lang w:val="hr"/>
              </w:rPr>
              <w:t>II. izmjena finan. plana 2023.</w:t>
            </w:r>
          </w:p>
        </w:tc>
        <w:tc>
          <w:tcPr>
            <w:tcW w:w="7178" w:type="dxa"/>
            <w:shd w:val="clear" w:color="auto" w:fill="auto"/>
          </w:tcPr>
          <w:p w14:paraId="46DC50DD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u w:val="single"/>
                <w:lang w:val="hr"/>
              </w:rPr>
              <w:t>43.308,00 eur</w:t>
            </w:r>
          </w:p>
        </w:tc>
      </w:tr>
      <w:tr w:rsidR="00C71659" w:rsidRPr="00C71659" w14:paraId="44E1DB5C" w14:textId="77777777" w:rsidTr="00D83AC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430" w:type="dxa"/>
            <w:shd w:val="clear" w:color="auto" w:fill="auto"/>
          </w:tcPr>
          <w:p w14:paraId="49CA4C56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szCs w:val="24"/>
                <w:lang w:val="hr"/>
              </w:rPr>
              <w:t>Povećanje/smanjenje</w:t>
            </w:r>
          </w:p>
        </w:tc>
        <w:tc>
          <w:tcPr>
            <w:tcW w:w="7178" w:type="dxa"/>
            <w:shd w:val="clear" w:color="auto" w:fill="auto"/>
          </w:tcPr>
          <w:p w14:paraId="70DF62E5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jc w:val="left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FF0000"/>
                <w:szCs w:val="24"/>
                <w:lang w:val="hr"/>
              </w:rPr>
              <w:t>-1.778,00 eur</w:t>
            </w:r>
          </w:p>
        </w:tc>
      </w:tr>
      <w:tr w:rsidR="00C71659" w:rsidRPr="00C71659" w14:paraId="52736664" w14:textId="77777777" w:rsidTr="00D83AC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430" w:type="dxa"/>
            <w:shd w:val="clear" w:color="auto" w:fill="D9D9D9" w:themeFill="background1" w:themeFillShade="D9"/>
          </w:tcPr>
          <w:p w14:paraId="27A92F1E" w14:textId="77777777" w:rsidR="00C71659" w:rsidRPr="00C71659" w:rsidRDefault="00C71659" w:rsidP="00C71659">
            <w:pPr>
              <w:spacing w:after="0"/>
              <w:jc w:val="center"/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  <w:t xml:space="preserve">Tekući projekt </w:t>
            </w:r>
          </w:p>
          <w:p w14:paraId="20814B72" w14:textId="77777777" w:rsidR="00C71659" w:rsidRPr="00C71659" w:rsidRDefault="00C71659" w:rsidP="00C71659">
            <w:pPr>
              <w:spacing w:after="0"/>
              <w:jc w:val="center"/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  <w:u w:val="single"/>
              </w:rPr>
              <w:t>T130914</w:t>
            </w:r>
          </w:p>
        </w:tc>
        <w:tc>
          <w:tcPr>
            <w:tcW w:w="7178" w:type="dxa"/>
            <w:shd w:val="clear" w:color="auto" w:fill="D9D9D9" w:themeFill="background1" w:themeFillShade="D9"/>
          </w:tcPr>
          <w:p w14:paraId="1B381B13" w14:textId="77777777" w:rsidR="00C71659" w:rsidRPr="00C71659" w:rsidRDefault="00C71659" w:rsidP="00C71659">
            <w:pPr>
              <w:tabs>
                <w:tab w:val="left" w:pos="1260"/>
              </w:tabs>
              <w:spacing w:after="0" w:line="259" w:lineRule="auto"/>
              <w:jc w:val="left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Cs w:val="24"/>
                <w:u w:val="single"/>
              </w:rPr>
            </w:pPr>
            <w:r w:rsidRPr="00C71659">
              <w:rPr>
                <w:rFonts w:asciiTheme="minorHAnsi" w:eastAsiaTheme="minorEastAsia" w:hAnsiTheme="minorHAnsi" w:cstheme="minorBidi"/>
                <w:b/>
                <w:bCs/>
                <w:szCs w:val="24"/>
                <w:u w:val="single"/>
              </w:rPr>
              <w:t>SeaClear</w:t>
            </w:r>
            <w:r w:rsidRPr="00C71659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Cs w:val="24"/>
                <w:u w:val="single"/>
              </w:rPr>
              <w:t xml:space="preserve"> 2.0.</w:t>
            </w:r>
          </w:p>
        </w:tc>
      </w:tr>
      <w:tr w:rsidR="00C71659" w:rsidRPr="00C71659" w14:paraId="65A51B6C" w14:textId="77777777" w:rsidTr="00D83AC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430" w:type="dxa"/>
            <w:shd w:val="clear" w:color="auto" w:fill="auto"/>
          </w:tcPr>
          <w:p w14:paraId="302BF6E7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Obrazloženje:</w:t>
            </w:r>
          </w:p>
        </w:tc>
        <w:tc>
          <w:tcPr>
            <w:tcW w:w="7178" w:type="dxa"/>
            <w:shd w:val="clear" w:color="auto" w:fill="auto"/>
          </w:tcPr>
          <w:p w14:paraId="21ABB6F7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="Calibri" w:eastAsia="Calibri" w:hAnsi="Calibri" w:cs="Calibri"/>
                <w:color w:val="000000" w:themeColor="text1"/>
                <w:szCs w:val="24"/>
              </w:rPr>
            </w:pPr>
          </w:p>
          <w:p w14:paraId="5396DA4D" w14:textId="77777777" w:rsidR="00C71659" w:rsidRPr="00C71659" w:rsidRDefault="00C71659" w:rsidP="00C71659">
            <w:pPr>
              <w:spacing w:after="0"/>
              <w:rPr>
                <w:rFonts w:ascii="Calibri" w:eastAsia="Calibri" w:hAnsi="Calibri" w:cs="Calibri"/>
                <w:color w:val="000000" w:themeColor="text1"/>
                <w:szCs w:val="24"/>
                <w:lang w:val="hr"/>
              </w:rPr>
            </w:pPr>
            <w:r w:rsidRPr="00C71659">
              <w:rPr>
                <w:rFonts w:ascii="Calibri" w:eastAsia="Calibri" w:hAnsi="Calibri" w:cs="Calibri"/>
                <w:color w:val="000000" w:themeColor="text1"/>
                <w:szCs w:val="24"/>
                <w:lang w:val="hr"/>
              </w:rPr>
              <w:t>Smanjenje u odnosu na početni plan za 2023. godinu odnosi se na smanjenja rashoda troškova osoblja, što posljedično dovodi do smanjenja postotne stope za administrativni trošak.</w:t>
            </w:r>
          </w:p>
          <w:p w14:paraId="5D419B21" w14:textId="77777777" w:rsidR="00C71659" w:rsidRPr="00C71659" w:rsidRDefault="00C71659" w:rsidP="00C71659">
            <w:pPr>
              <w:spacing w:after="0"/>
              <w:rPr>
                <w:rFonts w:ascii="Calibri" w:eastAsia="Calibri" w:hAnsi="Calibri" w:cs="Calibri"/>
                <w:color w:val="000000" w:themeColor="text1"/>
                <w:szCs w:val="24"/>
              </w:rPr>
            </w:pPr>
          </w:p>
          <w:p w14:paraId="38E9350E" w14:textId="77777777" w:rsidR="00C71659" w:rsidRPr="00C71659" w:rsidRDefault="00C71659" w:rsidP="00C71659">
            <w:pPr>
              <w:spacing w:after="0"/>
              <w:rPr>
                <w:rFonts w:ascii="Calibri" w:eastAsia="Calibri" w:hAnsi="Calibri" w:cs="Calibri"/>
                <w:color w:val="000000" w:themeColor="text1"/>
                <w:szCs w:val="24"/>
              </w:rPr>
            </w:pPr>
          </w:p>
        </w:tc>
      </w:tr>
      <w:tr w:rsidR="00C71659" w:rsidRPr="00C71659" w14:paraId="14D4F4ED" w14:textId="77777777" w:rsidTr="00D83AC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19E710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Provedbeni program - Mjera </w:t>
            </w:r>
          </w:p>
        </w:tc>
        <w:tc>
          <w:tcPr>
            <w:tcW w:w="7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C208B6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="Calibri" w:eastAsia="Calibri" w:hAnsi="Calibri" w:cs="Calibri"/>
                <w:color w:val="000000" w:themeColor="text1"/>
                <w:szCs w:val="24"/>
              </w:rPr>
            </w:pPr>
            <w:r w:rsidRPr="00C71659">
              <w:rPr>
                <w:rFonts w:ascii="Calibri" w:eastAsia="Calibri" w:hAnsi="Calibri" w:cs="Calibri"/>
                <w:color w:val="000000" w:themeColor="text1"/>
                <w:szCs w:val="24"/>
              </w:rPr>
              <w:t>Ne nalazi se u Planu razvoja, ali možemo ga vezati uz Mjeru 3.1.1. Unaprjeđenje gospodarenje vodama i otpadom </w:t>
            </w:r>
          </w:p>
        </w:tc>
      </w:tr>
      <w:tr w:rsidR="00C71659" w:rsidRPr="00C71659" w14:paraId="71C537E1" w14:textId="77777777" w:rsidTr="00D83AC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430" w:type="dxa"/>
            <w:shd w:val="clear" w:color="auto" w:fill="auto"/>
          </w:tcPr>
          <w:p w14:paraId="48C4F486" w14:textId="77777777" w:rsidR="00C71659" w:rsidRPr="00C71659" w:rsidRDefault="00C71659" w:rsidP="00C71659">
            <w:pPr>
              <w:spacing w:after="0"/>
              <w:rPr>
                <w:rFonts w:asciiTheme="minorHAnsi" w:eastAsia="Calibri" w:hAnsiTheme="minorHAnsi" w:cstheme="minorBidi"/>
                <w:b/>
                <w:bCs/>
                <w:szCs w:val="24"/>
              </w:rPr>
            </w:pP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>Izvori financiranja:</w:t>
            </w:r>
          </w:p>
        </w:tc>
        <w:tc>
          <w:tcPr>
            <w:tcW w:w="7178" w:type="dxa"/>
            <w:shd w:val="clear" w:color="auto" w:fill="auto"/>
          </w:tcPr>
          <w:p w14:paraId="46E59D02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="Calibri" w:eastAsia="Calibri" w:hAnsi="Calibri" w:cs="Calibri"/>
                <w:szCs w:val="24"/>
              </w:rPr>
            </w:pPr>
            <w:r w:rsidRPr="00C71659">
              <w:rPr>
                <w:rFonts w:ascii="Calibri" w:eastAsia="Calibri" w:hAnsi="Calibri" w:cs="Calibri"/>
                <w:color w:val="000000" w:themeColor="text1"/>
                <w:szCs w:val="24"/>
              </w:rPr>
              <w:t>Sredstva za realizaciju projekta planiraju se osigurati kroz program HORIZON 2020. Trajanje projekta je 48 mjeseci. Kroz navedeni program se financira 100% odobrenih troškova projekta. Završetak projekta je u prosincu 2023. godine.</w:t>
            </w:r>
          </w:p>
        </w:tc>
      </w:tr>
      <w:tr w:rsidR="00C71659" w:rsidRPr="00C71659" w14:paraId="0ACD17D0" w14:textId="77777777" w:rsidTr="00D83AC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430" w:type="dxa"/>
            <w:shd w:val="clear" w:color="auto" w:fill="auto"/>
          </w:tcPr>
          <w:p w14:paraId="35FDB0FE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lang w:val="hr"/>
              </w:rPr>
              <w:t>I. izmjena finan. plana 2023.</w:t>
            </w:r>
          </w:p>
        </w:tc>
        <w:tc>
          <w:tcPr>
            <w:tcW w:w="7178" w:type="dxa"/>
            <w:shd w:val="clear" w:color="auto" w:fill="auto"/>
          </w:tcPr>
          <w:p w14:paraId="607BDCA9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u w:val="single"/>
                <w:lang w:val="hr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u w:val="single"/>
                <w:lang w:val="hr"/>
              </w:rPr>
              <w:t>54.148,00 eur</w:t>
            </w:r>
          </w:p>
        </w:tc>
      </w:tr>
      <w:tr w:rsidR="00C71659" w:rsidRPr="00C71659" w14:paraId="25AFA612" w14:textId="77777777" w:rsidTr="00D83AC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430" w:type="dxa"/>
            <w:shd w:val="clear" w:color="auto" w:fill="auto"/>
          </w:tcPr>
          <w:p w14:paraId="791746EC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szCs w:val="24"/>
                <w:lang w:val="hr"/>
              </w:rPr>
              <w:t>II. izmjena finan. plana 2023.</w:t>
            </w:r>
          </w:p>
        </w:tc>
        <w:tc>
          <w:tcPr>
            <w:tcW w:w="7178" w:type="dxa"/>
            <w:shd w:val="clear" w:color="auto" w:fill="auto"/>
          </w:tcPr>
          <w:p w14:paraId="0D08CD10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000000" w:themeColor="text1"/>
                <w:szCs w:val="24"/>
                <w:u w:val="single"/>
                <w:lang w:val="hr"/>
              </w:rPr>
              <w:t>29.205,00 eur</w:t>
            </w:r>
          </w:p>
        </w:tc>
      </w:tr>
      <w:tr w:rsidR="00C71659" w:rsidRPr="00C71659" w14:paraId="2E959C94" w14:textId="77777777" w:rsidTr="00D83AC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430" w:type="dxa"/>
            <w:shd w:val="clear" w:color="auto" w:fill="auto"/>
          </w:tcPr>
          <w:p w14:paraId="5E82D069" w14:textId="77777777" w:rsidR="00C71659" w:rsidRPr="00C71659" w:rsidRDefault="00C71659" w:rsidP="00C71659">
            <w:pPr>
              <w:spacing w:after="0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szCs w:val="24"/>
                <w:lang w:val="hr"/>
              </w:rPr>
              <w:t>Povećanje/smanjenje</w:t>
            </w:r>
          </w:p>
        </w:tc>
        <w:tc>
          <w:tcPr>
            <w:tcW w:w="7178" w:type="dxa"/>
            <w:shd w:val="clear" w:color="auto" w:fill="auto"/>
          </w:tcPr>
          <w:p w14:paraId="5B823E1C" w14:textId="77777777" w:rsidR="00C71659" w:rsidRPr="00C71659" w:rsidRDefault="00C71659" w:rsidP="00C71659">
            <w:pPr>
              <w:tabs>
                <w:tab w:val="left" w:pos="1260"/>
              </w:tabs>
              <w:spacing w:after="0"/>
              <w:jc w:val="left"/>
              <w:rPr>
                <w:rFonts w:eastAsia="Calibri"/>
                <w:szCs w:val="24"/>
              </w:rPr>
            </w:pPr>
            <w:r w:rsidRPr="00C71659">
              <w:rPr>
                <w:rFonts w:ascii="Calibri" w:eastAsia="Calibri" w:hAnsi="Calibri" w:cs="Calibri"/>
                <w:b/>
                <w:bCs/>
                <w:color w:val="FF0000"/>
                <w:szCs w:val="24"/>
                <w:lang w:val="hr"/>
              </w:rPr>
              <w:t>- 24.943,00 eur</w:t>
            </w:r>
            <w:r w:rsidRPr="00C71659">
              <w:rPr>
                <w:rFonts w:asciiTheme="minorHAnsi" w:eastAsia="Calibri" w:hAnsiTheme="minorHAnsi" w:cstheme="minorBidi"/>
                <w:b/>
                <w:bCs/>
                <w:szCs w:val="24"/>
              </w:rPr>
              <w:t xml:space="preserve"> </w:t>
            </w:r>
          </w:p>
        </w:tc>
      </w:tr>
    </w:tbl>
    <w:p w14:paraId="5455E4F3" w14:textId="77777777" w:rsidR="00C71659" w:rsidRDefault="00C71659" w:rsidP="00645FA9">
      <w:pPr>
        <w:spacing w:after="0"/>
        <w:rPr>
          <w:szCs w:val="24"/>
        </w:rPr>
      </w:pPr>
    </w:p>
    <w:p w14:paraId="0C3FC121" w14:textId="77777777" w:rsidR="00C71659" w:rsidRDefault="00C71659" w:rsidP="00645FA9">
      <w:pPr>
        <w:spacing w:after="0"/>
        <w:rPr>
          <w:szCs w:val="24"/>
        </w:rPr>
      </w:pPr>
    </w:p>
    <w:sectPr w:rsidR="00C71659" w:rsidSect="00645FA9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AD5"/>
    <w:rsid w:val="0000378B"/>
    <w:rsid w:val="00032314"/>
    <w:rsid w:val="00034FFE"/>
    <w:rsid w:val="00040239"/>
    <w:rsid w:val="00043499"/>
    <w:rsid w:val="00061ADD"/>
    <w:rsid w:val="000A392F"/>
    <w:rsid w:val="000A6B5B"/>
    <w:rsid w:val="000B3B49"/>
    <w:rsid w:val="000C2866"/>
    <w:rsid w:val="000E17F5"/>
    <w:rsid w:val="001456A8"/>
    <w:rsid w:val="001678F3"/>
    <w:rsid w:val="001A2669"/>
    <w:rsid w:val="001A771F"/>
    <w:rsid w:val="001F7F4E"/>
    <w:rsid w:val="00281AD5"/>
    <w:rsid w:val="002875DF"/>
    <w:rsid w:val="002F2C60"/>
    <w:rsid w:val="0035007B"/>
    <w:rsid w:val="0036276D"/>
    <w:rsid w:val="003B0B95"/>
    <w:rsid w:val="003C3709"/>
    <w:rsid w:val="003D47B9"/>
    <w:rsid w:val="003E4146"/>
    <w:rsid w:val="003F3F48"/>
    <w:rsid w:val="00404AA0"/>
    <w:rsid w:val="00443956"/>
    <w:rsid w:val="00444761"/>
    <w:rsid w:val="004656A8"/>
    <w:rsid w:val="0046661C"/>
    <w:rsid w:val="004730F7"/>
    <w:rsid w:val="004D7E56"/>
    <w:rsid w:val="004F18B8"/>
    <w:rsid w:val="004F3E94"/>
    <w:rsid w:val="00552EDF"/>
    <w:rsid w:val="005532C4"/>
    <w:rsid w:val="0056311B"/>
    <w:rsid w:val="0057056B"/>
    <w:rsid w:val="005834DD"/>
    <w:rsid w:val="005975E5"/>
    <w:rsid w:val="005A7952"/>
    <w:rsid w:val="006108F3"/>
    <w:rsid w:val="00610BEC"/>
    <w:rsid w:val="006175F1"/>
    <w:rsid w:val="006275C0"/>
    <w:rsid w:val="00645FA9"/>
    <w:rsid w:val="00696D1C"/>
    <w:rsid w:val="006A67D3"/>
    <w:rsid w:val="006E32FD"/>
    <w:rsid w:val="007103A5"/>
    <w:rsid w:val="0075105F"/>
    <w:rsid w:val="00774D8B"/>
    <w:rsid w:val="007B3F7D"/>
    <w:rsid w:val="007B487F"/>
    <w:rsid w:val="007E0C9D"/>
    <w:rsid w:val="00835241"/>
    <w:rsid w:val="008439DD"/>
    <w:rsid w:val="008548A5"/>
    <w:rsid w:val="00854AF5"/>
    <w:rsid w:val="008D48CF"/>
    <w:rsid w:val="008D7294"/>
    <w:rsid w:val="00A921BA"/>
    <w:rsid w:val="00A9392A"/>
    <w:rsid w:val="00A940D6"/>
    <w:rsid w:val="00AE0928"/>
    <w:rsid w:val="00B03322"/>
    <w:rsid w:val="00B40683"/>
    <w:rsid w:val="00BD6550"/>
    <w:rsid w:val="00BE19C8"/>
    <w:rsid w:val="00C35553"/>
    <w:rsid w:val="00C54AF1"/>
    <w:rsid w:val="00C71659"/>
    <w:rsid w:val="00CB10AF"/>
    <w:rsid w:val="00CC1903"/>
    <w:rsid w:val="00CD61F7"/>
    <w:rsid w:val="00CF4022"/>
    <w:rsid w:val="00D1099E"/>
    <w:rsid w:val="00DA4447"/>
    <w:rsid w:val="00DD246A"/>
    <w:rsid w:val="00E14A8C"/>
    <w:rsid w:val="00EA2BEA"/>
    <w:rsid w:val="00F23677"/>
    <w:rsid w:val="00FC155F"/>
    <w:rsid w:val="00FC3C9F"/>
    <w:rsid w:val="00FD2348"/>
    <w:rsid w:val="00FD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40A6A"/>
  <w15:chartTrackingRefBased/>
  <w15:docId w15:val="{7E3E71AF-E10D-4AED-AA47-8C8E76332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AD5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4F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FFE"/>
    <w:rPr>
      <w:rFonts w:ascii="Segoe UI" w:eastAsia="Times New Roman" w:hAnsi="Segoe UI" w:cs="Segoe UI"/>
      <w:sz w:val="18"/>
      <w:szCs w:val="18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FD2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D2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6</Pages>
  <Words>1840</Words>
  <Characters>10493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MARIJA</cp:lastModifiedBy>
  <cp:revision>44</cp:revision>
  <cp:lastPrinted>2019-06-19T08:03:00Z</cp:lastPrinted>
  <dcterms:created xsi:type="dcterms:W3CDTF">2019-04-29T07:42:00Z</dcterms:created>
  <dcterms:modified xsi:type="dcterms:W3CDTF">2023-12-04T12:57:00Z</dcterms:modified>
</cp:coreProperties>
</file>